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E931" w14:textId="77777777" w:rsidR="005339A8" w:rsidRDefault="005339A8" w:rsidP="005339A8">
      <w:pPr>
        <w:shd w:val="clear" w:color="auto" w:fill="FFFFFF" w:themeFill="background1"/>
        <w:rPr>
          <w:rFonts w:ascii="Times New Roman" w:hAnsi="Times New Roman" w:cs="Times New Roman"/>
          <w:b/>
          <w:bCs/>
        </w:rPr>
      </w:pPr>
    </w:p>
    <w:p w14:paraId="7FD74505" w14:textId="41CB14B1" w:rsidR="00F724EE" w:rsidRPr="00652D8D" w:rsidRDefault="00F724EE" w:rsidP="00A2058B">
      <w:pPr>
        <w:shd w:val="clear" w:color="auto" w:fill="FFFFFF" w:themeFill="background1"/>
        <w:jc w:val="center"/>
        <w:rPr>
          <w:rFonts w:ascii="Times New Roman" w:hAnsi="Times New Roman" w:cs="Times New Roman"/>
          <w:b/>
          <w:bCs/>
          <w:sz w:val="28"/>
          <w:szCs w:val="28"/>
        </w:rPr>
      </w:pPr>
      <w:r w:rsidRPr="00652D8D">
        <w:rPr>
          <w:rFonts w:ascii="Times New Roman" w:hAnsi="Times New Roman" w:cs="Times New Roman"/>
          <w:b/>
          <w:bCs/>
          <w:sz w:val="28"/>
          <w:szCs w:val="28"/>
        </w:rPr>
        <w:t xml:space="preserve">Proposed </w:t>
      </w:r>
      <w:r w:rsidR="0099301A" w:rsidRPr="00652D8D">
        <w:rPr>
          <w:rFonts w:ascii="Times New Roman" w:hAnsi="Times New Roman" w:cs="Times New Roman"/>
          <w:b/>
          <w:bCs/>
          <w:sz w:val="28"/>
          <w:szCs w:val="28"/>
        </w:rPr>
        <w:t xml:space="preserve">NC Constitutional </w:t>
      </w:r>
      <w:r w:rsidRPr="00652D8D">
        <w:rPr>
          <w:rFonts w:ascii="Times New Roman" w:hAnsi="Times New Roman" w:cs="Times New Roman"/>
          <w:b/>
          <w:bCs/>
          <w:sz w:val="28"/>
          <w:szCs w:val="28"/>
        </w:rPr>
        <w:t>Amendment</w:t>
      </w:r>
      <w:r w:rsidR="00A2058B" w:rsidRPr="00652D8D">
        <w:rPr>
          <w:rFonts w:ascii="Times New Roman" w:hAnsi="Times New Roman" w:cs="Times New Roman"/>
          <w:b/>
          <w:bCs/>
          <w:sz w:val="28"/>
          <w:szCs w:val="28"/>
        </w:rPr>
        <w:t>s</w:t>
      </w:r>
      <w:r w:rsidR="005F3C3F">
        <w:rPr>
          <w:rFonts w:ascii="Times New Roman" w:hAnsi="Times New Roman" w:cs="Times New Roman"/>
          <w:b/>
          <w:bCs/>
          <w:sz w:val="28"/>
          <w:szCs w:val="28"/>
        </w:rPr>
        <w:t xml:space="preserve"> Analysis</w:t>
      </w:r>
    </w:p>
    <w:p w14:paraId="70DBB9C3" w14:textId="5E67AF84" w:rsidR="00F724EE" w:rsidRPr="00037907" w:rsidRDefault="00F724EE" w:rsidP="00652D8D">
      <w:pPr>
        <w:shd w:val="clear" w:color="auto" w:fill="D9D9D9" w:themeFill="background1" w:themeFillShade="D9"/>
        <w:spacing w:after="120"/>
        <w:rPr>
          <w:rFonts w:ascii="Times New Roman" w:hAnsi="Times New Roman" w:cs="Times New Roman"/>
          <w:b/>
          <w:bCs/>
        </w:rPr>
      </w:pPr>
      <w:r w:rsidRPr="004C75B3">
        <w:rPr>
          <w:rFonts w:ascii="Times New Roman" w:hAnsi="Times New Roman" w:cs="Times New Roman"/>
        </w:rPr>
        <w:t xml:space="preserve">Constitutional amendment to require all voter, not just those presenting to </w:t>
      </w:r>
      <w:r w:rsidR="006F08B4">
        <w:rPr>
          <w:rFonts w:ascii="Times New Roman" w:hAnsi="Times New Roman" w:cs="Times New Roman"/>
        </w:rPr>
        <w:t>v</w:t>
      </w:r>
      <w:r w:rsidRPr="004C75B3">
        <w:rPr>
          <w:rFonts w:ascii="Times New Roman" w:hAnsi="Times New Roman" w:cs="Times New Roman"/>
        </w:rPr>
        <w:t>ote in person, to present photo identification, before voting</w:t>
      </w:r>
      <w:r w:rsidRPr="00037907">
        <w:rPr>
          <w:rFonts w:ascii="Times New Roman" w:hAnsi="Times New Roman" w:cs="Times New Roman"/>
          <w:b/>
          <w:bCs/>
        </w:rPr>
        <w:t xml:space="preserve"> </w:t>
      </w:r>
      <w:r w:rsidR="004C75B3">
        <w:rPr>
          <w:rFonts w:ascii="Times New Roman" w:hAnsi="Times New Roman" w:cs="Times New Roman"/>
          <w:b/>
          <w:bCs/>
        </w:rPr>
        <w:t>-</w:t>
      </w:r>
      <w:r w:rsidRPr="00037907">
        <w:rPr>
          <w:rFonts w:ascii="Times New Roman" w:hAnsi="Times New Roman" w:cs="Times New Roman"/>
          <w:b/>
          <w:bCs/>
        </w:rPr>
        <w:t xml:space="preserve"> Vote “For”</w:t>
      </w:r>
    </w:p>
    <w:p w14:paraId="3FAB3F5C" w14:textId="23F78C1F" w:rsidR="00F724EE" w:rsidRPr="00037907" w:rsidRDefault="00F724EE" w:rsidP="003D5EB3">
      <w:pPr>
        <w:spacing w:after="120"/>
        <w:rPr>
          <w:rFonts w:ascii="Times New Roman" w:hAnsi="Times New Roman" w:cs="Times New Roman"/>
          <w:b/>
          <w:bCs/>
        </w:rPr>
      </w:pPr>
      <w:r w:rsidRPr="00037907">
        <w:rPr>
          <w:rFonts w:ascii="Times New Roman" w:hAnsi="Times New Roman" w:cs="Times New Roman"/>
          <w:b/>
          <w:bCs/>
        </w:rPr>
        <w:t>Comment</w:t>
      </w:r>
    </w:p>
    <w:p w14:paraId="09E956B8" w14:textId="30DA85F6" w:rsidR="00F724EE" w:rsidRPr="00F724EE" w:rsidRDefault="00F724EE">
      <w:pPr>
        <w:rPr>
          <w:rFonts w:ascii="Times New Roman" w:hAnsi="Times New Roman" w:cs="Times New Roman"/>
          <w:sz w:val="25"/>
          <w:szCs w:val="25"/>
        </w:rPr>
      </w:pPr>
      <w:r w:rsidRPr="00F724EE">
        <w:rPr>
          <w:rFonts w:ascii="Times New Roman" w:hAnsi="Times New Roman" w:cs="Times New Roman"/>
          <w:sz w:val="25"/>
          <w:szCs w:val="25"/>
        </w:rPr>
        <w:t xml:space="preserve">The NC Constitution was amended in 2018 to include requiring photo identification </w:t>
      </w:r>
      <w:proofErr w:type="gramStart"/>
      <w:r w:rsidRPr="00F724EE">
        <w:rPr>
          <w:rFonts w:ascii="Times New Roman" w:hAnsi="Times New Roman" w:cs="Times New Roman"/>
          <w:sz w:val="25"/>
          <w:szCs w:val="25"/>
        </w:rPr>
        <w:t>for</w:t>
      </w:r>
      <w:r w:rsidR="006F08B4">
        <w:rPr>
          <w:rFonts w:ascii="Times New Roman" w:hAnsi="Times New Roman" w:cs="Times New Roman"/>
          <w:sz w:val="25"/>
          <w:szCs w:val="25"/>
        </w:rPr>
        <w:t xml:space="preserve"> </w:t>
      </w:r>
      <w:r w:rsidRPr="00F724EE">
        <w:rPr>
          <w:rFonts w:ascii="Times New Roman" w:hAnsi="Times New Roman" w:cs="Times New Roman"/>
          <w:sz w:val="25"/>
          <w:szCs w:val="25"/>
        </w:rPr>
        <w:t>in</w:t>
      </w:r>
      <w:proofErr w:type="gramEnd"/>
      <w:r w:rsidR="00B954E8">
        <w:rPr>
          <w:rFonts w:ascii="Times New Roman" w:hAnsi="Times New Roman" w:cs="Times New Roman"/>
          <w:sz w:val="25"/>
          <w:szCs w:val="25"/>
        </w:rPr>
        <w:t xml:space="preserve"> </w:t>
      </w:r>
      <w:r w:rsidRPr="00F724EE">
        <w:rPr>
          <w:rFonts w:ascii="Times New Roman" w:hAnsi="Times New Roman" w:cs="Times New Roman"/>
          <w:sz w:val="25"/>
          <w:szCs w:val="25"/>
        </w:rPr>
        <w:t xml:space="preserve">person voting.  See </w:t>
      </w:r>
      <w:r w:rsidR="00B954E8">
        <w:rPr>
          <w:rFonts w:ascii="Times New Roman" w:hAnsi="Times New Roman" w:cs="Times New Roman"/>
          <w:sz w:val="25"/>
          <w:szCs w:val="25"/>
        </w:rPr>
        <w:t>the law</w:t>
      </w:r>
      <w:r w:rsidR="00667015">
        <w:rPr>
          <w:rFonts w:ascii="Times New Roman" w:hAnsi="Times New Roman" w:cs="Times New Roman"/>
          <w:sz w:val="25"/>
          <w:szCs w:val="25"/>
        </w:rPr>
        <w:t xml:space="preserve"> </w:t>
      </w:r>
      <w:r w:rsidRPr="00F724EE">
        <w:rPr>
          <w:rFonts w:ascii="Times New Roman" w:hAnsi="Times New Roman" w:cs="Times New Roman"/>
          <w:sz w:val="25"/>
          <w:szCs w:val="25"/>
        </w:rPr>
        <w:t xml:space="preserve">below.  The proposed amendment requires photo identification for all voters, including </w:t>
      </w:r>
      <w:proofErr w:type="gramStart"/>
      <w:r w:rsidRPr="00F724EE">
        <w:rPr>
          <w:rFonts w:ascii="Times New Roman" w:hAnsi="Times New Roman" w:cs="Times New Roman"/>
          <w:sz w:val="25"/>
          <w:szCs w:val="25"/>
        </w:rPr>
        <w:t>absentee</w:t>
      </w:r>
      <w:proofErr w:type="gramEnd"/>
      <w:r w:rsidRPr="00F724EE">
        <w:rPr>
          <w:rFonts w:ascii="Times New Roman" w:hAnsi="Times New Roman" w:cs="Times New Roman"/>
          <w:sz w:val="25"/>
          <w:szCs w:val="25"/>
        </w:rPr>
        <w:t xml:space="preserve"> by mail voting. </w:t>
      </w:r>
    </w:p>
    <w:p w14:paraId="603AAE3A" w14:textId="77777777" w:rsidR="00F724EE" w:rsidRPr="00037907" w:rsidRDefault="00F724EE" w:rsidP="00AA66D2">
      <w:pPr>
        <w:pStyle w:val="abillsection"/>
        <w:spacing w:before="0" w:beforeAutospacing="0" w:after="0" w:afterAutospacing="0"/>
        <w:jc w:val="both"/>
        <w:rPr>
          <w:color w:val="000000"/>
        </w:rPr>
      </w:pPr>
      <w:r w:rsidRPr="00037907">
        <w:rPr>
          <w:b/>
          <w:bCs/>
          <w:color w:val="000000"/>
        </w:rPr>
        <w:t>SECTION 1.  </w:t>
      </w:r>
      <w:r w:rsidRPr="00037907">
        <w:rPr>
          <w:color w:val="000000"/>
        </w:rPr>
        <w:t>Section 2 of Article VI of the Constitution of North Carolina is amended by adding a new subsection to read:</w:t>
      </w:r>
    </w:p>
    <w:p w14:paraId="463AD42A" w14:textId="77777777" w:rsidR="00F724EE" w:rsidRPr="00037907" w:rsidRDefault="00F724EE" w:rsidP="00F724EE">
      <w:pPr>
        <w:pStyle w:val="amargin1"/>
        <w:spacing w:before="0" w:beforeAutospacing="0" w:after="0" w:afterAutospacing="0"/>
        <w:ind w:firstLine="360"/>
        <w:jc w:val="both"/>
        <w:rPr>
          <w:color w:val="000000"/>
        </w:rPr>
      </w:pPr>
      <w:r w:rsidRPr="00037907">
        <w:rPr>
          <w:color w:val="000000"/>
        </w:rPr>
        <w:t>"</w:t>
      </w:r>
      <w:r w:rsidRPr="00037907">
        <w:rPr>
          <w:color w:val="000000"/>
          <w:u w:val="single"/>
        </w:rPr>
        <w:t>(4)</w:t>
      </w:r>
      <w:r w:rsidRPr="00037907">
        <w:rPr>
          <w:color w:val="000000"/>
        </w:rPr>
        <w:t>      </w:t>
      </w:r>
      <w:r w:rsidRPr="00037907">
        <w:rPr>
          <w:color w:val="000000"/>
          <w:u w:val="single"/>
        </w:rPr>
        <w:t>Photo identification for voting in person. Voters offering to vote in person shall present photographic identification before voting. The General Assembly shall enact general laws governing the requirements of such photographic identification, which may include exceptions.</w:t>
      </w:r>
      <w:r w:rsidRPr="00037907">
        <w:rPr>
          <w:color w:val="000000"/>
        </w:rPr>
        <w:t>"</w:t>
      </w:r>
    </w:p>
    <w:p w14:paraId="7C1310B8" w14:textId="43558BC8" w:rsidR="00F724EE" w:rsidRDefault="00F724EE"/>
    <w:p w14:paraId="2D5CD252" w14:textId="77777777" w:rsidR="00E21C48" w:rsidRPr="00A637E2" w:rsidRDefault="00E21C48" w:rsidP="003D5EB3">
      <w:pPr>
        <w:shd w:val="clear" w:color="auto" w:fill="D9D9D9" w:themeFill="background1" w:themeFillShade="D9"/>
        <w:spacing w:after="120"/>
        <w:rPr>
          <w:rFonts w:ascii="Times New Roman" w:hAnsi="Times New Roman" w:cs="Times New Roman"/>
          <w:b/>
          <w:bCs/>
          <w:sz w:val="25"/>
          <w:szCs w:val="25"/>
        </w:rPr>
      </w:pPr>
      <w:r w:rsidRPr="006B4C5B">
        <w:rPr>
          <w:rFonts w:ascii="Times New Roman" w:hAnsi="Times New Roman" w:cs="Times New Roman"/>
          <w:sz w:val="25"/>
          <w:szCs w:val="25"/>
        </w:rPr>
        <w:t>Constitutional amendment to keep the State income tax rate from being raised higher than 3.5% -</w:t>
      </w:r>
      <w:r w:rsidRPr="00A637E2">
        <w:rPr>
          <w:rFonts w:ascii="Times New Roman" w:hAnsi="Times New Roman" w:cs="Times New Roman"/>
          <w:b/>
          <w:bCs/>
          <w:sz w:val="25"/>
          <w:szCs w:val="25"/>
        </w:rPr>
        <w:t xml:space="preserve"> Vote “For”</w:t>
      </w:r>
    </w:p>
    <w:p w14:paraId="1F88CD9D" w14:textId="2F8A9F51" w:rsidR="00A4282A" w:rsidRDefault="00E21C48" w:rsidP="003D5EB3">
      <w:pPr>
        <w:spacing w:after="120"/>
        <w:rPr>
          <w:rFonts w:ascii="Times New Roman" w:hAnsi="Times New Roman" w:cs="Times New Roman"/>
          <w:b/>
          <w:bCs/>
          <w:sz w:val="25"/>
          <w:szCs w:val="25"/>
        </w:rPr>
      </w:pPr>
      <w:r w:rsidRPr="00A637E2">
        <w:rPr>
          <w:rFonts w:ascii="Times New Roman" w:hAnsi="Times New Roman" w:cs="Times New Roman"/>
          <w:b/>
          <w:bCs/>
          <w:sz w:val="25"/>
          <w:szCs w:val="25"/>
        </w:rPr>
        <w:t>Comment</w:t>
      </w:r>
    </w:p>
    <w:p w14:paraId="5C433AEB" w14:textId="777445D9" w:rsidR="006D3842" w:rsidRDefault="000B5AA2" w:rsidP="006D3842">
      <w:pPr>
        <w:pStyle w:val="wp-block-paragraph"/>
        <w:shd w:val="clear" w:color="auto" w:fill="FCFBF9"/>
        <w:spacing w:before="0" w:beforeAutospacing="0" w:after="0" w:afterAutospacing="0"/>
        <w:rPr>
          <w:color w:val="111827"/>
          <w:sz w:val="25"/>
          <w:szCs w:val="25"/>
        </w:rPr>
      </w:pPr>
      <w:r>
        <w:rPr>
          <w:color w:val="111827"/>
          <w:sz w:val="25"/>
          <w:szCs w:val="25"/>
          <w:shd w:val="clear" w:color="auto" w:fill="FCFBF9"/>
        </w:rPr>
        <w:t>“</w:t>
      </w:r>
      <w:r w:rsidR="00F40DD1" w:rsidRPr="00F40DD1">
        <w:rPr>
          <w:color w:val="111827"/>
          <w:sz w:val="25"/>
          <w:szCs w:val="25"/>
          <w:shd w:val="clear" w:color="auto" w:fill="FCFBF9"/>
        </w:rPr>
        <w:t>North Carolina voters last changed the cap in </w:t>
      </w:r>
      <w:r w:rsidR="00F40DD1" w:rsidRPr="00F40DD1">
        <w:rPr>
          <w:rStyle w:val="Strong"/>
          <w:color w:val="111827"/>
          <w:sz w:val="25"/>
          <w:szCs w:val="25"/>
          <w:shd w:val="clear" w:color="auto" w:fill="FCFBF9"/>
        </w:rPr>
        <w:t>2018</w:t>
      </w:r>
      <w:r w:rsidR="00F40DD1" w:rsidRPr="00F40DD1">
        <w:rPr>
          <w:color w:val="111827"/>
          <w:sz w:val="25"/>
          <w:szCs w:val="25"/>
          <w:shd w:val="clear" w:color="auto" w:fill="FCFBF9"/>
        </w:rPr>
        <w:t>, when they approved an amendment lowering it from </w:t>
      </w:r>
      <w:r w:rsidR="00F40DD1" w:rsidRPr="00F40DD1">
        <w:rPr>
          <w:rStyle w:val="Strong"/>
          <w:color w:val="111827"/>
          <w:sz w:val="25"/>
          <w:szCs w:val="25"/>
          <w:shd w:val="clear" w:color="auto" w:fill="FCFBF9"/>
        </w:rPr>
        <w:t>10%</w:t>
      </w:r>
      <w:r w:rsidR="00F40DD1" w:rsidRPr="00F40DD1">
        <w:rPr>
          <w:color w:val="111827"/>
          <w:sz w:val="25"/>
          <w:szCs w:val="25"/>
          <w:shd w:val="clear" w:color="auto" w:fill="FCFBF9"/>
        </w:rPr>
        <w:t> to </w:t>
      </w:r>
      <w:r w:rsidR="00F40DD1" w:rsidRPr="00F40DD1">
        <w:rPr>
          <w:rStyle w:val="Strong"/>
          <w:color w:val="111827"/>
          <w:sz w:val="25"/>
          <w:szCs w:val="25"/>
          <w:shd w:val="clear" w:color="auto" w:fill="FCFBF9"/>
        </w:rPr>
        <w:t>7%</w:t>
      </w:r>
      <w:r w:rsidR="00F40DD1" w:rsidRPr="00F40DD1">
        <w:rPr>
          <w:rFonts w:ascii="Georgia" w:hAnsi="Georgia"/>
          <w:color w:val="111827"/>
          <w:sz w:val="25"/>
          <w:szCs w:val="25"/>
          <w:shd w:val="clear" w:color="auto" w:fill="FCFBF9"/>
        </w:rPr>
        <w:t>. </w:t>
      </w:r>
      <w:r w:rsidR="006D3842">
        <w:rPr>
          <w:rFonts w:ascii="Georgia" w:hAnsi="Georgia"/>
          <w:color w:val="111827"/>
          <w:sz w:val="25"/>
          <w:szCs w:val="25"/>
          <w:shd w:val="clear" w:color="auto" w:fill="FCFBF9"/>
        </w:rPr>
        <w:t xml:space="preserve"> </w:t>
      </w:r>
      <w:r w:rsidR="006D3842" w:rsidRPr="003C2D38">
        <w:rPr>
          <w:color w:val="111827"/>
          <w:sz w:val="25"/>
          <w:szCs w:val="25"/>
        </w:rPr>
        <w:t>The numbers show why the amendment has drawn attention. North Carolina’s present constitutional cap is </w:t>
      </w:r>
      <w:r w:rsidR="006D3842" w:rsidRPr="003C2D38">
        <w:rPr>
          <w:rStyle w:val="Strong"/>
          <w:color w:val="111827"/>
          <w:sz w:val="25"/>
          <w:szCs w:val="25"/>
        </w:rPr>
        <w:t>7%</w:t>
      </w:r>
      <w:r w:rsidR="006D3842" w:rsidRPr="003C2D38">
        <w:rPr>
          <w:color w:val="111827"/>
          <w:sz w:val="25"/>
          <w:szCs w:val="25"/>
        </w:rPr>
        <w:t>, while the flat personal income tax rate is already below that at </w:t>
      </w:r>
      <w:r w:rsidR="006D3842" w:rsidRPr="003C2D38">
        <w:rPr>
          <w:rStyle w:val="Strong"/>
          <w:color w:val="111827"/>
          <w:sz w:val="25"/>
          <w:szCs w:val="25"/>
        </w:rPr>
        <w:t>3.99%</w:t>
      </w:r>
      <w:r w:rsidR="006D3842" w:rsidRPr="003C2D38">
        <w:rPr>
          <w:color w:val="111827"/>
          <w:sz w:val="25"/>
          <w:szCs w:val="25"/>
        </w:rPr>
        <w:t>, with another scheduled drop to </w:t>
      </w:r>
      <w:r w:rsidR="006D3842" w:rsidRPr="003C2D38">
        <w:rPr>
          <w:rStyle w:val="Strong"/>
          <w:color w:val="111827"/>
          <w:sz w:val="25"/>
          <w:szCs w:val="25"/>
        </w:rPr>
        <w:t>3.49% in 2027</w:t>
      </w:r>
      <w:r w:rsidR="006D3842" w:rsidRPr="003C2D38">
        <w:rPr>
          <w:color w:val="111827"/>
          <w:sz w:val="25"/>
          <w:szCs w:val="25"/>
        </w:rPr>
        <w:t>.</w:t>
      </w:r>
      <w:r>
        <w:rPr>
          <w:color w:val="111827"/>
          <w:sz w:val="25"/>
          <w:szCs w:val="25"/>
        </w:rPr>
        <w:t xml:space="preserve"> </w:t>
      </w:r>
      <w:r w:rsidR="006D3842" w:rsidRPr="003C2D38">
        <w:rPr>
          <w:color w:val="111827"/>
          <w:sz w:val="25"/>
          <w:szCs w:val="25"/>
        </w:rPr>
        <w:t>If voters approve the amendment, the ceiling for any future state income tax increase would drop to </w:t>
      </w:r>
      <w:r w:rsidR="006D3842" w:rsidRPr="003C2D38">
        <w:rPr>
          <w:rStyle w:val="Strong"/>
          <w:color w:val="111827"/>
          <w:sz w:val="25"/>
          <w:szCs w:val="25"/>
        </w:rPr>
        <w:t>3.5%</w:t>
      </w:r>
      <w:r w:rsidR="006D3842" w:rsidRPr="003C2D38">
        <w:rPr>
          <w:color w:val="111827"/>
          <w:sz w:val="25"/>
          <w:szCs w:val="25"/>
        </w:rPr>
        <w:t>. That would leave a far narrower gap between the rate allowed by the constitution and the rate lawmakers have already set in statute.</w:t>
      </w:r>
      <w:r>
        <w:rPr>
          <w:color w:val="111827"/>
          <w:sz w:val="25"/>
          <w:szCs w:val="25"/>
        </w:rPr>
        <w:t>”</w:t>
      </w:r>
    </w:p>
    <w:p w14:paraId="1B09CFEF" w14:textId="77777777" w:rsidR="005D4BB7" w:rsidRDefault="005D4BB7" w:rsidP="006D3842">
      <w:pPr>
        <w:pStyle w:val="wp-block-paragraph"/>
        <w:shd w:val="clear" w:color="auto" w:fill="FCFBF9"/>
        <w:spacing w:before="0" w:beforeAutospacing="0" w:after="0" w:afterAutospacing="0"/>
        <w:rPr>
          <w:color w:val="111827"/>
          <w:sz w:val="25"/>
          <w:szCs w:val="25"/>
        </w:rPr>
      </w:pPr>
    </w:p>
    <w:p w14:paraId="591AA2CF" w14:textId="2B5F9EB4" w:rsidR="000B5AA2" w:rsidRDefault="005D4BB7" w:rsidP="005D4BB7">
      <w:pPr>
        <w:rPr>
          <w:color w:val="111827"/>
          <w:sz w:val="25"/>
          <w:szCs w:val="25"/>
        </w:rPr>
      </w:pPr>
      <w:r w:rsidRPr="00AA66D2">
        <w:rPr>
          <w:rFonts w:ascii="Times New Roman" w:hAnsi="Times New Roman" w:cs="Times New Roman"/>
          <w:color w:val="303030"/>
          <w:sz w:val="25"/>
          <w:szCs w:val="25"/>
        </w:rPr>
        <w:t xml:space="preserve">“North Carolinians are struggling with higher gas prices and food prices, said Sen. Mike Lee (R-New Hanover). “We’ve made a commitment to the voters, to the citizens of North Carolina, to reduce the tax burden on them,” he said. “It’s just one way we can do it — is to put it to them. </w:t>
      </w:r>
      <w:r>
        <w:rPr>
          <w:rFonts w:ascii="Times New Roman" w:hAnsi="Times New Roman" w:cs="Times New Roman"/>
          <w:color w:val="303030"/>
          <w:sz w:val="25"/>
          <w:szCs w:val="25"/>
        </w:rPr>
        <w:t xml:space="preserve"> </w:t>
      </w:r>
      <w:r w:rsidRPr="00AA66D2">
        <w:rPr>
          <w:rFonts w:ascii="Times New Roman" w:hAnsi="Times New Roman" w:cs="Times New Roman"/>
          <w:color w:val="303030"/>
          <w:sz w:val="25"/>
          <w:szCs w:val="25"/>
        </w:rPr>
        <w:t>It’s not us making the decision.”</w:t>
      </w:r>
      <w:r>
        <w:rPr>
          <w:rFonts w:ascii="Times New Roman" w:hAnsi="Times New Roman" w:cs="Times New Roman"/>
          <w:color w:val="303030"/>
          <w:sz w:val="25"/>
          <w:szCs w:val="25"/>
        </w:rPr>
        <w:t xml:space="preserve">  </w:t>
      </w:r>
      <w:hyperlink r:id="rId4" w:history="1">
        <w:r w:rsidR="00DE4186" w:rsidRPr="00B628EA">
          <w:rPr>
            <w:rStyle w:val="Hyperlink"/>
            <w:sz w:val="25"/>
            <w:szCs w:val="25"/>
          </w:rPr>
          <w:t>https://www.visaverge.com/news/senate-bill-1080-proposes-lower-taxes-for-all-nc-with-constitutional-income-tax-cap/</w:t>
        </w:r>
      </w:hyperlink>
    </w:p>
    <w:p w14:paraId="330268BF" w14:textId="77777777" w:rsidR="005725A3" w:rsidRDefault="005725A3" w:rsidP="006D3842">
      <w:pPr>
        <w:pStyle w:val="wp-block-paragraph"/>
        <w:shd w:val="clear" w:color="auto" w:fill="FCFBF9"/>
        <w:spacing w:before="0" w:beforeAutospacing="0" w:after="0" w:afterAutospacing="0"/>
        <w:rPr>
          <w:color w:val="111827"/>
          <w:sz w:val="25"/>
          <w:szCs w:val="25"/>
        </w:rPr>
      </w:pPr>
    </w:p>
    <w:p w14:paraId="2D379FF6" w14:textId="0B9B3C34" w:rsidR="00037907" w:rsidRPr="006B4C5B" w:rsidRDefault="00037907" w:rsidP="001D7494">
      <w:pPr>
        <w:shd w:val="clear" w:color="auto" w:fill="D9D9D9" w:themeFill="background1" w:themeFillShade="D9"/>
        <w:rPr>
          <w:rFonts w:ascii="Times New Roman" w:hAnsi="Times New Roman" w:cs="Times New Roman"/>
          <w:b/>
          <w:bCs/>
          <w:sz w:val="25"/>
          <w:szCs w:val="25"/>
        </w:rPr>
      </w:pPr>
      <w:r w:rsidRPr="00037907">
        <w:rPr>
          <w:rFonts w:ascii="Times New Roman" w:hAnsi="Times New Roman" w:cs="Times New Roman"/>
          <w:sz w:val="25"/>
          <w:szCs w:val="25"/>
        </w:rPr>
        <w:t xml:space="preserve">Constitutional amendment requiring limits on property tax increases by local </w:t>
      </w:r>
      <w:r w:rsidR="00C01BE2" w:rsidRPr="00037907">
        <w:rPr>
          <w:rFonts w:ascii="Times New Roman" w:hAnsi="Times New Roman" w:cs="Times New Roman"/>
          <w:sz w:val="25"/>
          <w:szCs w:val="25"/>
        </w:rPr>
        <w:t>governments</w:t>
      </w:r>
      <w:r w:rsidRPr="00037907">
        <w:rPr>
          <w:rFonts w:ascii="Times New Roman" w:hAnsi="Times New Roman" w:cs="Times New Roman"/>
          <w:sz w:val="25"/>
          <w:szCs w:val="25"/>
        </w:rPr>
        <w:t xml:space="preserve"> - </w:t>
      </w:r>
      <w:r w:rsidRPr="006B4C5B">
        <w:rPr>
          <w:rFonts w:ascii="Times New Roman" w:hAnsi="Times New Roman" w:cs="Times New Roman"/>
          <w:b/>
          <w:bCs/>
          <w:sz w:val="25"/>
          <w:szCs w:val="25"/>
        </w:rPr>
        <w:t>Vote “For”</w:t>
      </w:r>
    </w:p>
    <w:p w14:paraId="222C4B4F" w14:textId="602ED1B8" w:rsidR="00037907" w:rsidRPr="00037907" w:rsidRDefault="00037907">
      <w:pPr>
        <w:rPr>
          <w:rFonts w:ascii="Times New Roman" w:hAnsi="Times New Roman" w:cs="Times New Roman"/>
          <w:b/>
          <w:bCs/>
          <w:sz w:val="25"/>
          <w:szCs w:val="25"/>
        </w:rPr>
      </w:pPr>
      <w:r w:rsidRPr="00037907">
        <w:rPr>
          <w:rFonts w:ascii="Times New Roman" w:hAnsi="Times New Roman" w:cs="Times New Roman"/>
          <w:b/>
          <w:bCs/>
          <w:sz w:val="25"/>
          <w:szCs w:val="25"/>
        </w:rPr>
        <w:t>Comment</w:t>
      </w:r>
    </w:p>
    <w:p w14:paraId="7E09F370" w14:textId="70C4E40B" w:rsidR="00037907" w:rsidRDefault="00037907">
      <w:pPr>
        <w:rPr>
          <w:rFonts w:ascii="Times New Roman" w:hAnsi="Times New Roman" w:cs="Times New Roman"/>
          <w:color w:val="1A1522"/>
          <w:sz w:val="25"/>
          <w:szCs w:val="25"/>
          <w:shd w:val="clear" w:color="auto" w:fill="FFFFFF"/>
        </w:rPr>
      </w:pPr>
      <w:r>
        <w:rPr>
          <w:rFonts w:ascii="Times New Roman" w:hAnsi="Times New Roman" w:cs="Times New Roman"/>
          <w:color w:val="1A1522"/>
          <w:sz w:val="25"/>
          <w:szCs w:val="25"/>
          <w:shd w:val="clear" w:color="auto" w:fill="FFFFFF"/>
        </w:rPr>
        <w:t>“</w:t>
      </w:r>
      <w:r w:rsidRPr="00037907">
        <w:rPr>
          <w:rFonts w:ascii="Times New Roman" w:hAnsi="Times New Roman" w:cs="Times New Roman"/>
          <w:color w:val="1A1522"/>
          <w:sz w:val="25"/>
          <w:szCs w:val="25"/>
          <w:shd w:val="clear" w:color="auto" w:fill="FFFFFF"/>
        </w:rPr>
        <w:t>Unlike caps on tax rates or property values, a levy limit restricts overall revenue growth. Even as property values rise, local governments remain limited in the additional revenue they can collect.</w:t>
      </w:r>
    </w:p>
    <w:p w14:paraId="57391443" w14:textId="719B8107" w:rsidR="00037907" w:rsidRDefault="00037907" w:rsidP="00037907">
      <w:pPr>
        <w:pStyle w:val="NormalWeb"/>
        <w:shd w:val="clear" w:color="auto" w:fill="FFFFFF"/>
        <w:spacing w:before="0" w:beforeAutospacing="0" w:after="300" w:afterAutospacing="0"/>
        <w:rPr>
          <w:color w:val="1A1522"/>
        </w:rPr>
      </w:pPr>
      <w:r>
        <w:rPr>
          <w:color w:val="1A1522"/>
        </w:rPr>
        <w:t>The proposals come as lawmakers grapple with evidence that property tax collections have grown significantly in recent years. A recent John Locke Foundation </w:t>
      </w:r>
      <w:hyperlink r:id="rId5" w:history="1">
        <w:r>
          <w:rPr>
            <w:rStyle w:val="Hyperlink"/>
            <w:b/>
            <w:bCs/>
            <w:color w:val="4F7DB8"/>
          </w:rPr>
          <w:t>study</w:t>
        </w:r>
      </w:hyperlink>
      <w:r>
        <w:rPr>
          <w:color w:val="1A1522"/>
        </w:rPr>
        <w:t xml:space="preserve"> found that property tax revenues in North Carolina’s 10 largest counties exceeded inflation plus population growth </w:t>
      </w:r>
      <w:r>
        <w:rPr>
          <w:color w:val="1A1522"/>
        </w:rPr>
        <w:lastRenderedPageBreak/>
        <w:t>by more than $2.6 billion over the past decade. Average revenue growth was about 62%, compared to a 51% benchmark tied to inflation and population.</w:t>
      </w:r>
    </w:p>
    <w:p w14:paraId="43CB282E" w14:textId="77777777" w:rsidR="00037907" w:rsidRDefault="00037907" w:rsidP="00037907">
      <w:pPr>
        <w:pStyle w:val="NormalWeb"/>
        <w:shd w:val="clear" w:color="auto" w:fill="FFFFFF"/>
        <w:spacing w:before="0" w:beforeAutospacing="0" w:after="300" w:afterAutospacing="0"/>
        <w:rPr>
          <w:color w:val="1A1522"/>
        </w:rPr>
      </w:pPr>
      <w:r>
        <w:rPr>
          <w:color w:val="1A1522"/>
        </w:rPr>
        <w:t>The gap was even more pronounced in several fast-growing counties. Wake County’s property tax collections grew by approximately 103%. Cabarrus County’s collections more than doubled during the same period. Both increases far outpaced the benchmark tied to inflation and population growth.</w:t>
      </w:r>
    </w:p>
    <w:p w14:paraId="1ACE3821" w14:textId="497210A8" w:rsidR="00037907" w:rsidRDefault="00037907" w:rsidP="005D4BB7">
      <w:pPr>
        <w:pStyle w:val="NormalWeb"/>
        <w:shd w:val="clear" w:color="auto" w:fill="FFFFFF"/>
        <w:spacing w:before="0" w:beforeAutospacing="0" w:after="0" w:afterAutospacing="0"/>
      </w:pPr>
      <w:r>
        <w:rPr>
          <w:color w:val="1A1522"/>
        </w:rPr>
        <w:t>Recent polling suggests public sentiment is increasingly aligned with these concerns. A March </w:t>
      </w:r>
      <w:hyperlink r:id="rId6" w:history="1">
        <w:r>
          <w:rPr>
            <w:rStyle w:val="Hyperlink"/>
            <w:b/>
            <w:bCs/>
            <w:color w:val="4F7DB8"/>
          </w:rPr>
          <w:t>Carolina Journal poll</w:t>
        </w:r>
      </w:hyperlink>
      <w:r>
        <w:rPr>
          <w:color w:val="1A1522"/>
        </w:rPr>
        <w:t> found that 76.8% say their property taxes are a burden on their household budget, and 73.2% would support an amendment to the North Carolina Constitution that would require limits on local government property tax increases.</w:t>
      </w:r>
      <w:r w:rsidR="005D4BB7">
        <w:rPr>
          <w:color w:val="1A1522"/>
        </w:rPr>
        <w:t xml:space="preserve">  </w:t>
      </w:r>
      <w:hyperlink r:id="rId7" w:history="1">
        <w:r w:rsidRPr="00DA5BBA">
          <w:rPr>
            <w:rStyle w:val="Hyperlink"/>
            <w:sz w:val="25"/>
            <w:szCs w:val="25"/>
          </w:rPr>
          <w:t>https://www.carolinajournal.com/nc-house-files-constitutional-amendment-limiting-property-tax-revenue-growth/</w:t>
        </w:r>
      </w:hyperlink>
    </w:p>
    <w:p w14:paraId="6BB600AD" w14:textId="77777777" w:rsidR="000973F7" w:rsidRDefault="000973F7" w:rsidP="005725A3">
      <w:pPr>
        <w:spacing w:after="0"/>
        <w:rPr>
          <w:rFonts w:ascii="Times New Roman" w:hAnsi="Times New Roman" w:cs="Times New Roman"/>
        </w:rPr>
      </w:pPr>
    </w:p>
    <w:p w14:paraId="0C5699AA" w14:textId="0F4BD84F" w:rsidR="00FD1AFE" w:rsidRPr="00C55563" w:rsidRDefault="00FD1AFE" w:rsidP="005725A3">
      <w:pPr>
        <w:spacing w:after="0"/>
        <w:rPr>
          <w:rFonts w:ascii="Times New Roman" w:hAnsi="Times New Roman" w:cs="Times New Roman"/>
          <w:sz w:val="25"/>
          <w:szCs w:val="25"/>
        </w:rPr>
      </w:pPr>
      <w:r w:rsidRPr="00C55563">
        <w:rPr>
          <w:rFonts w:ascii="Times New Roman" w:hAnsi="Times New Roman" w:cs="Times New Roman"/>
        </w:rPr>
        <w:t xml:space="preserve">Speaker Destin Hall said, </w:t>
      </w:r>
      <w:r w:rsidR="00C55563" w:rsidRPr="00C55563">
        <w:rPr>
          <w:rFonts w:ascii="Times New Roman" w:hAnsi="Times New Roman" w:cs="Times New Roman"/>
        </w:rPr>
        <w:t>“Property</w:t>
      </w:r>
      <w:r w:rsidRPr="00C55563">
        <w:rPr>
          <w:rFonts w:ascii="Times New Roman" w:hAnsi="Times New Roman" w:cs="Times New Roman"/>
        </w:rPr>
        <w:t xml:space="preserve"> taxes are out of control, and some local governments are abusing their power by overtaxing and underdelivering for their </w:t>
      </w:r>
      <w:r w:rsidR="004F4FD6" w:rsidRPr="00C55563">
        <w:rPr>
          <w:rFonts w:ascii="Times New Roman" w:hAnsi="Times New Roman" w:cs="Times New Roman"/>
        </w:rPr>
        <w:t xml:space="preserve">constituents.  It’s time for real reform, and this constitutional amendment </w:t>
      </w:r>
      <w:r w:rsidR="00ED4757" w:rsidRPr="00C55563">
        <w:rPr>
          <w:rFonts w:ascii="Times New Roman" w:hAnsi="Times New Roman" w:cs="Times New Roman"/>
        </w:rPr>
        <w:t>on levy limits will help stop runaway property tax hikes and protect North Carolina taxpayers</w:t>
      </w:r>
      <w:r w:rsidR="00C55563" w:rsidRPr="00C55563">
        <w:rPr>
          <w:rFonts w:ascii="Times New Roman" w:hAnsi="Times New Roman" w:cs="Times New Roman"/>
        </w:rPr>
        <w:t>.”</w:t>
      </w:r>
      <w:r w:rsidR="008245EB">
        <w:rPr>
          <w:rFonts w:ascii="Times New Roman" w:hAnsi="Times New Roman" w:cs="Times New Roman"/>
        </w:rPr>
        <w:t xml:space="preserve">  Press Release May 20,2026</w:t>
      </w:r>
    </w:p>
    <w:p w14:paraId="474D58FE" w14:textId="77777777" w:rsidR="00A637E2" w:rsidRPr="00037907" w:rsidRDefault="00A637E2">
      <w:pPr>
        <w:rPr>
          <w:rFonts w:ascii="Times New Roman" w:hAnsi="Times New Roman" w:cs="Times New Roman"/>
          <w:sz w:val="25"/>
          <w:szCs w:val="25"/>
        </w:rPr>
      </w:pPr>
    </w:p>
    <w:sectPr w:rsidR="00A637E2" w:rsidRPr="00037907" w:rsidSect="00A2058B">
      <w:pgSz w:w="12240" w:h="15840"/>
      <w:pgMar w:top="720" w:right="1440" w:bottom="5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4EE"/>
    <w:rsid w:val="00037907"/>
    <w:rsid w:val="000973F7"/>
    <w:rsid w:val="000B1726"/>
    <w:rsid w:val="000B5AA2"/>
    <w:rsid w:val="001A63DE"/>
    <w:rsid w:val="001D7494"/>
    <w:rsid w:val="002138C6"/>
    <w:rsid w:val="002F3D29"/>
    <w:rsid w:val="003C2D38"/>
    <w:rsid w:val="003D5EB3"/>
    <w:rsid w:val="004B2F81"/>
    <w:rsid w:val="004C75B3"/>
    <w:rsid w:val="004F4FD6"/>
    <w:rsid w:val="005339A8"/>
    <w:rsid w:val="005508C3"/>
    <w:rsid w:val="005725A3"/>
    <w:rsid w:val="005D4BB7"/>
    <w:rsid w:val="005F3C3F"/>
    <w:rsid w:val="00606290"/>
    <w:rsid w:val="006474F9"/>
    <w:rsid w:val="00652D8D"/>
    <w:rsid w:val="006575C4"/>
    <w:rsid w:val="00667015"/>
    <w:rsid w:val="006B4C5B"/>
    <w:rsid w:val="006C709F"/>
    <w:rsid w:val="006D3842"/>
    <w:rsid w:val="006F08B4"/>
    <w:rsid w:val="007604A5"/>
    <w:rsid w:val="008245EB"/>
    <w:rsid w:val="00824EF0"/>
    <w:rsid w:val="00854D8C"/>
    <w:rsid w:val="00856012"/>
    <w:rsid w:val="00874CA4"/>
    <w:rsid w:val="0096268E"/>
    <w:rsid w:val="0099301A"/>
    <w:rsid w:val="00A2058B"/>
    <w:rsid w:val="00A3773C"/>
    <w:rsid w:val="00A4282A"/>
    <w:rsid w:val="00A637E2"/>
    <w:rsid w:val="00AA66D2"/>
    <w:rsid w:val="00B954E8"/>
    <w:rsid w:val="00C01BE2"/>
    <w:rsid w:val="00C55563"/>
    <w:rsid w:val="00CE3A4B"/>
    <w:rsid w:val="00DE4186"/>
    <w:rsid w:val="00E21C48"/>
    <w:rsid w:val="00E2661D"/>
    <w:rsid w:val="00ED4757"/>
    <w:rsid w:val="00F40DD1"/>
    <w:rsid w:val="00F724EE"/>
    <w:rsid w:val="00FD1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921C4"/>
  <w15:chartTrackingRefBased/>
  <w15:docId w15:val="{23D032DA-A7D4-4267-AE85-D76DB5E86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24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24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24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24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24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24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24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24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24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2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2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24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24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24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24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24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24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24EE"/>
    <w:rPr>
      <w:rFonts w:eastAsiaTheme="majorEastAsia" w:cstheme="majorBidi"/>
      <w:color w:val="272727" w:themeColor="text1" w:themeTint="D8"/>
    </w:rPr>
  </w:style>
  <w:style w:type="paragraph" w:styleId="Title">
    <w:name w:val="Title"/>
    <w:basedOn w:val="Normal"/>
    <w:next w:val="Normal"/>
    <w:link w:val="TitleChar"/>
    <w:uiPriority w:val="10"/>
    <w:qFormat/>
    <w:rsid w:val="00F724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2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24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24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24EE"/>
    <w:pPr>
      <w:spacing w:before="160"/>
      <w:jc w:val="center"/>
    </w:pPr>
    <w:rPr>
      <w:i/>
      <w:iCs/>
      <w:color w:val="404040" w:themeColor="text1" w:themeTint="BF"/>
    </w:rPr>
  </w:style>
  <w:style w:type="character" w:customStyle="1" w:styleId="QuoteChar">
    <w:name w:val="Quote Char"/>
    <w:basedOn w:val="DefaultParagraphFont"/>
    <w:link w:val="Quote"/>
    <w:uiPriority w:val="29"/>
    <w:rsid w:val="00F724EE"/>
    <w:rPr>
      <w:i/>
      <w:iCs/>
      <w:color w:val="404040" w:themeColor="text1" w:themeTint="BF"/>
    </w:rPr>
  </w:style>
  <w:style w:type="paragraph" w:styleId="ListParagraph">
    <w:name w:val="List Paragraph"/>
    <w:basedOn w:val="Normal"/>
    <w:uiPriority w:val="34"/>
    <w:qFormat/>
    <w:rsid w:val="00F724EE"/>
    <w:pPr>
      <w:ind w:left="720"/>
      <w:contextualSpacing/>
    </w:pPr>
  </w:style>
  <w:style w:type="character" w:styleId="IntenseEmphasis">
    <w:name w:val="Intense Emphasis"/>
    <w:basedOn w:val="DefaultParagraphFont"/>
    <w:uiPriority w:val="21"/>
    <w:qFormat/>
    <w:rsid w:val="00F724EE"/>
    <w:rPr>
      <w:i/>
      <w:iCs/>
      <w:color w:val="0F4761" w:themeColor="accent1" w:themeShade="BF"/>
    </w:rPr>
  </w:style>
  <w:style w:type="paragraph" w:styleId="IntenseQuote">
    <w:name w:val="Intense Quote"/>
    <w:basedOn w:val="Normal"/>
    <w:next w:val="Normal"/>
    <w:link w:val="IntenseQuoteChar"/>
    <w:uiPriority w:val="30"/>
    <w:qFormat/>
    <w:rsid w:val="00F724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24EE"/>
    <w:rPr>
      <w:i/>
      <w:iCs/>
      <w:color w:val="0F4761" w:themeColor="accent1" w:themeShade="BF"/>
    </w:rPr>
  </w:style>
  <w:style w:type="character" w:styleId="IntenseReference">
    <w:name w:val="Intense Reference"/>
    <w:basedOn w:val="DefaultParagraphFont"/>
    <w:uiPriority w:val="32"/>
    <w:qFormat/>
    <w:rsid w:val="00F724EE"/>
    <w:rPr>
      <w:b/>
      <w:bCs/>
      <w:smallCaps/>
      <w:color w:val="0F4761" w:themeColor="accent1" w:themeShade="BF"/>
      <w:spacing w:val="5"/>
    </w:rPr>
  </w:style>
  <w:style w:type="paragraph" w:customStyle="1" w:styleId="abillsection">
    <w:name w:val="abillsection"/>
    <w:basedOn w:val="Normal"/>
    <w:rsid w:val="00F724E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margin1">
    <w:name w:val="amargin1"/>
    <w:basedOn w:val="Normal"/>
    <w:rsid w:val="00F724E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03790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037907"/>
    <w:rPr>
      <w:color w:val="0000FF"/>
      <w:u w:val="single"/>
    </w:rPr>
  </w:style>
  <w:style w:type="character" w:styleId="UnresolvedMention">
    <w:name w:val="Unresolved Mention"/>
    <w:basedOn w:val="DefaultParagraphFont"/>
    <w:uiPriority w:val="99"/>
    <w:semiHidden/>
    <w:unhideWhenUsed/>
    <w:rsid w:val="00037907"/>
    <w:rPr>
      <w:color w:val="605E5C"/>
      <w:shd w:val="clear" w:color="auto" w:fill="E1DFDD"/>
    </w:rPr>
  </w:style>
  <w:style w:type="paragraph" w:customStyle="1" w:styleId="gntarbp">
    <w:name w:val="gnt_ar_b_p"/>
    <w:basedOn w:val="Normal"/>
    <w:rsid w:val="00A637E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0DD1"/>
    <w:rPr>
      <w:b/>
      <w:bCs/>
    </w:rPr>
  </w:style>
  <w:style w:type="paragraph" w:customStyle="1" w:styleId="wp-block-paragraph">
    <w:name w:val="wp-block-paragraph"/>
    <w:basedOn w:val="Normal"/>
    <w:rsid w:val="006D384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arolinajournal.com/nc-house-files-constitutional-amendment-limiting-property-tax-revenue-grow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rolinajournal.com/polls/march-2026-roy-cooper-leads-michael-whatley-in-senate-race-by-nearly-8-points/" TargetMode="External"/><Relationship Id="rId5" Type="http://schemas.openxmlformats.org/officeDocument/2006/relationships/hyperlink" Target="https://www.johnlocke.org/how-much-is-too-much-an-analysis-of-property-tax-revenue-growth-in-the-states-most-populous-counties/" TargetMode="External"/><Relationship Id="rId4" Type="http://schemas.openxmlformats.org/officeDocument/2006/relationships/hyperlink" Target="https://www.visaverge.com/news/senate-bill-1080-proposes-lower-taxes-for-all-nc-with-constitutional-income-tax-ca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Empie</dc:creator>
  <cp:keywords/>
  <dc:description/>
  <cp:lastModifiedBy>Joanne Empie</cp:lastModifiedBy>
  <cp:revision>2</cp:revision>
  <dcterms:created xsi:type="dcterms:W3CDTF">2026-10-09T03:06:00Z</dcterms:created>
  <dcterms:modified xsi:type="dcterms:W3CDTF">2026-10-09T03:06:00Z</dcterms:modified>
</cp:coreProperties>
</file>