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71646" w14:textId="71073CD1" w:rsidR="00F76AD1" w:rsidRPr="000B231F" w:rsidRDefault="000B231F" w:rsidP="00F76AD1">
      <w:pPr>
        <w:shd w:val="clear" w:color="auto" w:fill="FFFFFF"/>
        <w:spacing w:after="0" w:line="240" w:lineRule="auto"/>
        <w:rPr>
          <w:rFonts w:ascii="Arial" w:eastAsia="Times New Roman" w:hAnsi="Arial" w:cs="Arial"/>
          <w:color w:val="EE0000"/>
          <w:kern w:val="0"/>
          <w14:ligatures w14:val="none"/>
        </w:rPr>
      </w:pPr>
      <w:r>
        <w:rPr>
          <w:rFonts w:ascii="Arial" w:eastAsia="Times New Roman" w:hAnsi="Arial" w:cs="Arial"/>
          <w:b/>
          <w:bCs/>
          <w:color w:val="EE0000"/>
          <w:kern w:val="0"/>
          <w14:ligatures w14:val="none"/>
        </w:rPr>
        <w:t>NC CONSTITUTIONAL AMENDMENTS</w:t>
      </w:r>
    </w:p>
    <w:p w14:paraId="374E57D1" w14:textId="77777777" w:rsidR="00F76AD1" w:rsidRPr="00F76AD1" w:rsidRDefault="00F76AD1" w:rsidP="00F76AD1">
      <w:pPr>
        <w:shd w:val="clear" w:color="auto" w:fill="FFFFFF"/>
        <w:spacing w:after="0" w:line="240" w:lineRule="auto"/>
        <w:rPr>
          <w:rFonts w:ascii="Arial" w:eastAsia="Times New Roman" w:hAnsi="Arial" w:cs="Arial"/>
          <w:color w:val="222222"/>
          <w:kern w:val="0"/>
          <w14:ligatures w14:val="none"/>
        </w:rPr>
      </w:pPr>
    </w:p>
    <w:p w14:paraId="538BC557" w14:textId="53A6C574" w:rsidR="00F76AD1" w:rsidRPr="00F76AD1" w:rsidRDefault="00F76AD1" w:rsidP="00F76AD1">
      <w:pPr>
        <w:shd w:val="clear" w:color="auto" w:fill="FFFFFF"/>
        <w:spacing w:after="0" w:line="240" w:lineRule="auto"/>
        <w:rPr>
          <w:rFonts w:ascii="Arial" w:eastAsia="Times New Roman" w:hAnsi="Arial" w:cs="Arial"/>
          <w:color w:val="222222"/>
          <w:kern w:val="0"/>
          <w14:ligatures w14:val="none"/>
        </w:rPr>
      </w:pPr>
      <w:r w:rsidRPr="00F76AD1">
        <w:rPr>
          <w:rFonts w:ascii="Arial" w:eastAsia="Times New Roman" w:hAnsi="Arial" w:cs="Arial"/>
          <w:b/>
          <w:bCs/>
          <w:color w:val="222222"/>
          <w:kern w:val="0"/>
          <w14:ligatures w14:val="none"/>
        </w:rPr>
        <w:t>CONSTITUTIONAL AMENDMENT - REQUIRE PHOTO ID FOR VOTING </w:t>
      </w:r>
      <w:r w:rsidR="000861E5">
        <w:rPr>
          <w:rFonts w:ascii="Arial" w:eastAsia="Times New Roman" w:hAnsi="Arial" w:cs="Arial"/>
          <w:b/>
          <w:bCs/>
          <w:color w:val="222222"/>
          <w:kern w:val="0"/>
          <w14:ligatures w14:val="none"/>
        </w:rPr>
        <w:t>-</w:t>
      </w:r>
      <w:r w:rsidRPr="00F76AD1">
        <w:rPr>
          <w:rFonts w:ascii="Arial" w:eastAsia="Times New Roman" w:hAnsi="Arial" w:cs="Arial"/>
          <w:b/>
          <w:bCs/>
          <w:color w:val="222222"/>
          <w:kern w:val="0"/>
          <w14:ligatures w14:val="none"/>
        </w:rPr>
        <w:t> </w:t>
      </w:r>
      <w:r w:rsidRPr="00F76AD1">
        <w:rPr>
          <w:rFonts w:ascii="Arial" w:eastAsia="Times New Roman" w:hAnsi="Arial" w:cs="Arial"/>
          <w:color w:val="222222"/>
          <w:kern w:val="0"/>
          <w14:ligatures w14:val="none"/>
        </w:rPr>
        <w:t>Constitutional amendment to require all voters, not just those presenting to vote in person, to present photo identification before voting.</w:t>
      </w:r>
    </w:p>
    <w:p w14:paraId="341E8155" w14:textId="77777777" w:rsidR="00F76AD1" w:rsidRPr="00F76AD1" w:rsidRDefault="00F76AD1" w:rsidP="00F76AD1">
      <w:pPr>
        <w:shd w:val="clear" w:color="auto" w:fill="FFFFFF"/>
        <w:spacing w:after="0" w:line="240" w:lineRule="auto"/>
        <w:rPr>
          <w:rFonts w:ascii="Arial" w:eastAsia="Times New Roman" w:hAnsi="Arial" w:cs="Arial"/>
          <w:color w:val="222222"/>
          <w:kern w:val="0"/>
          <w14:ligatures w14:val="none"/>
        </w:rPr>
      </w:pPr>
    </w:p>
    <w:p w14:paraId="115474D8" w14:textId="0CEF4E98" w:rsidR="00F76AD1" w:rsidRPr="00F76AD1" w:rsidRDefault="00F76AD1" w:rsidP="00F76AD1">
      <w:pPr>
        <w:shd w:val="clear" w:color="auto" w:fill="FFFFFF"/>
        <w:spacing w:after="0" w:line="240" w:lineRule="auto"/>
        <w:rPr>
          <w:rFonts w:ascii="Arial" w:eastAsia="Times New Roman" w:hAnsi="Arial" w:cs="Arial"/>
          <w:color w:val="222222"/>
          <w:kern w:val="0"/>
          <w14:ligatures w14:val="none"/>
        </w:rPr>
      </w:pPr>
      <w:r w:rsidRPr="00F76AD1">
        <w:rPr>
          <w:rFonts w:ascii="Arial" w:eastAsia="Times New Roman" w:hAnsi="Arial" w:cs="Arial"/>
          <w:b/>
          <w:bCs/>
          <w:color w:val="222222"/>
          <w:kern w:val="0"/>
          <w14:ligatures w14:val="none"/>
        </w:rPr>
        <w:t>CONSTITUTIONAL AMENDMENT - MAXIMUM INCOME TAX RATE OF 3.5% </w:t>
      </w:r>
      <w:r w:rsidR="000861E5">
        <w:rPr>
          <w:rFonts w:ascii="Arial" w:eastAsia="Times New Roman" w:hAnsi="Arial" w:cs="Arial"/>
          <w:b/>
          <w:bCs/>
          <w:color w:val="222222"/>
          <w:kern w:val="0"/>
          <w14:ligatures w14:val="none"/>
        </w:rPr>
        <w:t>-</w:t>
      </w:r>
      <w:r w:rsidRPr="00F76AD1">
        <w:rPr>
          <w:rFonts w:ascii="Arial" w:eastAsia="Times New Roman" w:hAnsi="Arial" w:cs="Arial"/>
          <w:b/>
          <w:bCs/>
          <w:color w:val="222222"/>
          <w:kern w:val="0"/>
          <w14:ligatures w14:val="none"/>
        </w:rPr>
        <w:t> </w:t>
      </w:r>
      <w:r w:rsidRPr="00F76AD1">
        <w:rPr>
          <w:rFonts w:ascii="Arial" w:eastAsia="Times New Roman" w:hAnsi="Arial" w:cs="Arial"/>
          <w:color w:val="222222"/>
          <w:kern w:val="0"/>
          <w14:ligatures w14:val="none"/>
        </w:rPr>
        <w:t>Constitutional amendment to keep the State income tax rate from being raised higher than three and one-half percent (3.5%).</w:t>
      </w:r>
    </w:p>
    <w:p w14:paraId="70134993" w14:textId="77777777" w:rsidR="00F76AD1" w:rsidRPr="00F76AD1" w:rsidRDefault="00F76AD1" w:rsidP="00F76AD1">
      <w:pPr>
        <w:shd w:val="clear" w:color="auto" w:fill="FFFFFF"/>
        <w:spacing w:after="0" w:line="240" w:lineRule="auto"/>
        <w:rPr>
          <w:rFonts w:ascii="Arial" w:eastAsia="Times New Roman" w:hAnsi="Arial" w:cs="Arial"/>
          <w:color w:val="222222"/>
          <w:kern w:val="0"/>
          <w14:ligatures w14:val="none"/>
        </w:rPr>
      </w:pPr>
    </w:p>
    <w:p w14:paraId="2EFA74B4" w14:textId="378BE57A" w:rsidR="00F76AD1" w:rsidRPr="00F76AD1" w:rsidRDefault="00F76AD1" w:rsidP="00F76AD1">
      <w:pPr>
        <w:shd w:val="clear" w:color="auto" w:fill="FFFFFF"/>
        <w:spacing w:after="0" w:line="240" w:lineRule="auto"/>
        <w:rPr>
          <w:rFonts w:ascii="Arial" w:eastAsia="Times New Roman" w:hAnsi="Arial" w:cs="Arial"/>
          <w:color w:val="222222"/>
          <w:kern w:val="0"/>
          <w14:ligatures w14:val="none"/>
        </w:rPr>
      </w:pPr>
      <w:r w:rsidRPr="00F76AD1">
        <w:rPr>
          <w:rFonts w:ascii="Arial" w:eastAsia="Times New Roman" w:hAnsi="Arial" w:cs="Arial"/>
          <w:b/>
          <w:bCs/>
          <w:color w:val="222222"/>
          <w:kern w:val="0"/>
          <w14:ligatures w14:val="none"/>
        </w:rPr>
        <w:t>CONSTITUTIONAL AMENDMENT</w:t>
      </w:r>
      <w:r w:rsidRPr="00F76AD1">
        <w:rPr>
          <w:rFonts w:ascii="Arial" w:eastAsia="Times New Roman" w:hAnsi="Arial" w:cs="Arial"/>
          <w:color w:val="222222"/>
          <w:kern w:val="0"/>
          <w14:ligatures w14:val="none"/>
        </w:rPr>
        <w:t> -</w:t>
      </w:r>
      <w:r w:rsidRPr="00F76AD1">
        <w:rPr>
          <w:rFonts w:ascii="Arial" w:eastAsia="Times New Roman" w:hAnsi="Arial" w:cs="Arial"/>
          <w:b/>
          <w:bCs/>
          <w:color w:val="222222"/>
          <w:kern w:val="0"/>
          <w14:ligatures w14:val="none"/>
        </w:rPr>
        <w:t> PROPERTY TAX LEVY LIMIT </w:t>
      </w:r>
      <w:r w:rsidR="000861E5">
        <w:rPr>
          <w:rFonts w:ascii="Arial" w:eastAsia="Times New Roman" w:hAnsi="Arial" w:cs="Arial"/>
          <w:b/>
          <w:bCs/>
          <w:color w:val="222222"/>
          <w:kern w:val="0"/>
          <w14:ligatures w14:val="none"/>
        </w:rPr>
        <w:t>-</w:t>
      </w:r>
      <w:r w:rsidRPr="00F76AD1">
        <w:rPr>
          <w:rFonts w:ascii="Arial" w:eastAsia="Times New Roman" w:hAnsi="Arial" w:cs="Arial"/>
          <w:b/>
          <w:bCs/>
          <w:color w:val="222222"/>
          <w:kern w:val="0"/>
          <w14:ligatures w14:val="none"/>
        </w:rPr>
        <w:t> </w:t>
      </w:r>
      <w:r w:rsidRPr="00F76AD1">
        <w:rPr>
          <w:rFonts w:ascii="Arial" w:eastAsia="Times New Roman" w:hAnsi="Arial" w:cs="Arial"/>
          <w:color w:val="222222"/>
          <w:kern w:val="0"/>
          <w14:ligatures w14:val="none"/>
        </w:rPr>
        <w:t>Constitutional amendment requiring limits on property tax increases by local governments.</w:t>
      </w:r>
    </w:p>
    <w:p w14:paraId="595BF13C" w14:textId="77777777" w:rsidR="00F76AD1" w:rsidRPr="00F76AD1" w:rsidRDefault="00F76AD1" w:rsidP="00F76AD1">
      <w:pPr>
        <w:shd w:val="clear" w:color="auto" w:fill="FFFFFF"/>
        <w:spacing w:after="0" w:line="240" w:lineRule="auto"/>
        <w:rPr>
          <w:rFonts w:ascii="Arial" w:eastAsia="Times New Roman" w:hAnsi="Arial" w:cs="Arial"/>
          <w:color w:val="222222"/>
          <w:kern w:val="0"/>
          <w14:ligatures w14:val="none"/>
        </w:rPr>
      </w:pPr>
    </w:p>
    <w:p w14:paraId="37426E74" w14:textId="77777777" w:rsidR="00F76AD1" w:rsidRPr="00F76AD1" w:rsidRDefault="00F76AD1" w:rsidP="00F76AD1">
      <w:pPr>
        <w:shd w:val="clear" w:color="auto" w:fill="FFFFFF"/>
        <w:spacing w:after="0" w:line="240" w:lineRule="auto"/>
        <w:rPr>
          <w:rFonts w:ascii="Arial" w:eastAsia="Times New Roman" w:hAnsi="Arial" w:cs="Arial"/>
          <w:color w:val="222222"/>
          <w:kern w:val="0"/>
          <w14:ligatures w14:val="none"/>
        </w:rPr>
      </w:pPr>
    </w:p>
    <w:p w14:paraId="0A9421F3" w14:textId="77777777" w:rsidR="00F76AD1" w:rsidRPr="00B5014B" w:rsidRDefault="00F76AD1" w:rsidP="00F76AD1">
      <w:pPr>
        <w:shd w:val="clear" w:color="auto" w:fill="FFFFFF"/>
        <w:spacing w:after="0" w:line="240" w:lineRule="auto"/>
        <w:rPr>
          <w:rFonts w:ascii="Arial" w:eastAsia="Times New Roman" w:hAnsi="Arial" w:cs="Arial"/>
          <w:color w:val="EE0000"/>
          <w:kern w:val="0"/>
          <w14:ligatures w14:val="none"/>
        </w:rPr>
      </w:pPr>
      <w:r w:rsidRPr="00B5014B">
        <w:rPr>
          <w:rFonts w:ascii="Arial" w:eastAsia="Times New Roman" w:hAnsi="Arial" w:cs="Arial"/>
          <w:b/>
          <w:bCs/>
          <w:color w:val="EE0000"/>
          <w:kern w:val="0"/>
          <w14:ligatures w14:val="none"/>
        </w:rPr>
        <w:t>WAKE COUNTY SCHOOL BONDS REFERENDUM</w:t>
      </w:r>
    </w:p>
    <w:p w14:paraId="6FE71787" w14:textId="77777777" w:rsidR="00F76AD1" w:rsidRPr="00B5014B" w:rsidRDefault="00F76AD1" w:rsidP="00F76AD1">
      <w:pPr>
        <w:shd w:val="clear" w:color="auto" w:fill="FFFFFF"/>
        <w:spacing w:after="0" w:line="240" w:lineRule="auto"/>
        <w:rPr>
          <w:rFonts w:ascii="Arial" w:eastAsia="Times New Roman" w:hAnsi="Arial" w:cs="Arial"/>
          <w:color w:val="EE0000"/>
          <w:kern w:val="0"/>
          <w14:ligatures w14:val="none"/>
        </w:rPr>
      </w:pPr>
    </w:p>
    <w:p w14:paraId="0F7E9559" w14:textId="77777777" w:rsidR="00F76AD1" w:rsidRPr="00F76AD1" w:rsidRDefault="00F76AD1" w:rsidP="00F76AD1">
      <w:pPr>
        <w:shd w:val="clear" w:color="auto" w:fill="FFFFFF"/>
        <w:spacing w:after="0" w:line="240" w:lineRule="auto"/>
        <w:rPr>
          <w:rFonts w:ascii="Arial" w:eastAsia="Times New Roman" w:hAnsi="Arial" w:cs="Arial"/>
          <w:color w:val="222222"/>
          <w:kern w:val="0"/>
          <w14:ligatures w14:val="none"/>
        </w:rPr>
      </w:pPr>
      <w:r w:rsidRPr="00F76AD1">
        <w:rPr>
          <w:rFonts w:ascii="Arial" w:eastAsia="Times New Roman" w:hAnsi="Arial" w:cs="Arial"/>
          <w:color w:val="222222"/>
          <w:kern w:val="0"/>
          <w14:ligatures w14:val="none"/>
        </w:rPr>
        <w:t> </w:t>
      </w:r>
      <w:r w:rsidRPr="00F76AD1">
        <w:rPr>
          <w:rFonts w:ascii="Arial" w:eastAsia="Times New Roman" w:hAnsi="Arial" w:cs="Arial"/>
          <w:b/>
          <w:bCs/>
          <w:color w:val="222222"/>
          <w:kern w:val="0"/>
          <w14:ligatures w14:val="none"/>
        </w:rPr>
        <w:t>Additional property taxes</w:t>
      </w:r>
      <w:r w:rsidRPr="00F76AD1">
        <w:rPr>
          <w:rFonts w:ascii="Arial" w:eastAsia="Times New Roman" w:hAnsi="Arial" w:cs="Arial"/>
          <w:color w:val="222222"/>
          <w:kern w:val="0"/>
          <w14:ligatures w14:val="none"/>
        </w:rPr>
        <w:t xml:space="preserve"> may be levied on property located in the County of Wake, North Carolina in an amount sufficient to pay the principal and interest on school bonds if approved by the following ballot question. Shall the order adopted on July 6, 2026, authorizing</w:t>
      </w:r>
      <w:r w:rsidRPr="00F76AD1">
        <w:rPr>
          <w:rFonts w:ascii="Arial" w:eastAsia="Times New Roman" w:hAnsi="Arial" w:cs="Arial"/>
          <w:b/>
          <w:bCs/>
          <w:color w:val="222222"/>
          <w:kern w:val="0"/>
          <w14:ligatures w14:val="none"/>
        </w:rPr>
        <w:t> $680,000,000</w:t>
      </w:r>
      <w:r w:rsidRPr="00F76AD1">
        <w:rPr>
          <w:rFonts w:ascii="Arial" w:eastAsia="Times New Roman" w:hAnsi="Arial" w:cs="Arial"/>
          <w:color w:val="222222"/>
          <w:kern w:val="0"/>
          <w14:ligatures w14:val="none"/>
        </w:rPr>
        <w:t> SCHOOL BONDS of the County of Wake, North Carolina, </w:t>
      </w:r>
      <w:r w:rsidRPr="00F76AD1">
        <w:rPr>
          <w:rFonts w:ascii="Arial" w:eastAsia="Times New Roman" w:hAnsi="Arial" w:cs="Arial"/>
          <w:b/>
          <w:bCs/>
          <w:color w:val="222222"/>
          <w:kern w:val="0"/>
          <w14:ligatures w14:val="none"/>
        </w:rPr>
        <w:t>plus interest</w:t>
      </w:r>
      <w:r w:rsidRPr="00F76AD1">
        <w:rPr>
          <w:rFonts w:ascii="Arial" w:eastAsia="Times New Roman" w:hAnsi="Arial" w:cs="Arial"/>
          <w:color w:val="222222"/>
          <w:kern w:val="0"/>
          <w14:ligatures w14:val="none"/>
        </w:rPr>
        <w:t>, for the purpose of providing funds to construct, renovate, expand, improve and equip school buildings and other school facilities for the Wake County Public School System, and providing that additional taxes may be levied in an amount sufficient to pay the principal of and interest on said bonds be approved, in light of the following: </w:t>
      </w:r>
    </w:p>
    <w:p w14:paraId="3A3DF34A" w14:textId="77777777" w:rsidR="00F76AD1" w:rsidRDefault="00F76AD1" w:rsidP="00F76AD1">
      <w:pPr>
        <w:shd w:val="clear" w:color="auto" w:fill="FFFFFF"/>
        <w:spacing w:after="0" w:line="240" w:lineRule="auto"/>
        <w:rPr>
          <w:rFonts w:ascii="Arial" w:eastAsia="Times New Roman" w:hAnsi="Arial" w:cs="Arial"/>
          <w:color w:val="222222"/>
          <w:kern w:val="0"/>
          <w14:ligatures w14:val="none"/>
        </w:rPr>
      </w:pPr>
    </w:p>
    <w:p w14:paraId="06344230" w14:textId="7081AFB0" w:rsidR="00F76AD1" w:rsidRPr="00F76AD1" w:rsidRDefault="00F76AD1" w:rsidP="00F76AD1">
      <w:pPr>
        <w:shd w:val="clear" w:color="auto" w:fill="FFFFFF"/>
        <w:spacing w:after="0" w:line="240" w:lineRule="auto"/>
        <w:rPr>
          <w:rFonts w:ascii="Arial" w:eastAsia="Times New Roman" w:hAnsi="Arial" w:cs="Arial"/>
          <w:color w:val="222222"/>
          <w:kern w:val="0"/>
          <w14:ligatures w14:val="none"/>
        </w:rPr>
      </w:pPr>
      <w:r w:rsidRPr="00F76AD1">
        <w:rPr>
          <w:rFonts w:ascii="Arial" w:eastAsia="Times New Roman" w:hAnsi="Arial" w:cs="Arial"/>
          <w:color w:val="222222"/>
          <w:kern w:val="0"/>
          <w14:ligatures w14:val="none"/>
        </w:rPr>
        <w:t>(1) The estimated cumulative cost over the life of said bonds, using the highest interest rate charged for similar debt over the last 20 years, would be $1,043,387,458, consisting of the </w:t>
      </w:r>
      <w:r w:rsidRPr="00F76AD1">
        <w:rPr>
          <w:rFonts w:ascii="Arial" w:eastAsia="Times New Roman" w:hAnsi="Arial" w:cs="Arial"/>
          <w:b/>
          <w:bCs/>
          <w:color w:val="222222"/>
          <w:kern w:val="0"/>
          <w14:ligatures w14:val="none"/>
        </w:rPr>
        <w:t>$680,000,000 principal amount of said bonds plus $363,387,458 of estimated interest.</w:t>
      </w:r>
    </w:p>
    <w:p w14:paraId="07375342" w14:textId="77777777" w:rsidR="00F76AD1" w:rsidRDefault="00F76AD1" w:rsidP="00F76AD1">
      <w:pPr>
        <w:shd w:val="clear" w:color="auto" w:fill="FFFFFF"/>
        <w:spacing w:after="0" w:line="240" w:lineRule="auto"/>
        <w:rPr>
          <w:rFonts w:ascii="Arial" w:eastAsia="Times New Roman" w:hAnsi="Arial" w:cs="Arial"/>
          <w:color w:val="222222"/>
          <w:kern w:val="0"/>
          <w14:ligatures w14:val="none"/>
        </w:rPr>
      </w:pPr>
    </w:p>
    <w:p w14:paraId="1DDBF086" w14:textId="2D35E24C" w:rsidR="00F76AD1" w:rsidRPr="00F76AD1" w:rsidRDefault="00F76AD1" w:rsidP="00F76AD1">
      <w:pPr>
        <w:shd w:val="clear" w:color="auto" w:fill="FFFFFF"/>
        <w:spacing w:after="0" w:line="240" w:lineRule="auto"/>
        <w:rPr>
          <w:rFonts w:ascii="Arial" w:eastAsia="Times New Roman" w:hAnsi="Arial" w:cs="Arial"/>
          <w:color w:val="222222"/>
          <w:kern w:val="0"/>
          <w14:ligatures w14:val="none"/>
        </w:rPr>
      </w:pPr>
      <w:r w:rsidRPr="00F76AD1">
        <w:rPr>
          <w:rFonts w:ascii="Arial" w:eastAsia="Times New Roman" w:hAnsi="Arial" w:cs="Arial"/>
          <w:color w:val="222222"/>
          <w:kern w:val="0"/>
          <w14:ligatures w14:val="none"/>
        </w:rPr>
        <w:t>(2) </w:t>
      </w:r>
      <w:r w:rsidRPr="00F76AD1">
        <w:rPr>
          <w:rFonts w:ascii="Arial" w:eastAsia="Times New Roman" w:hAnsi="Arial" w:cs="Arial"/>
          <w:b/>
          <w:bCs/>
          <w:color w:val="222222"/>
          <w:kern w:val="0"/>
          <w14:ligatures w14:val="none"/>
        </w:rPr>
        <w:t xml:space="preserve">The estimated amount of property tax liability </w:t>
      </w:r>
      <w:proofErr w:type="gramStart"/>
      <w:r w:rsidRPr="00F76AD1">
        <w:rPr>
          <w:rFonts w:ascii="Arial" w:eastAsia="Times New Roman" w:hAnsi="Arial" w:cs="Arial"/>
          <w:b/>
          <w:bCs/>
          <w:color w:val="222222"/>
          <w:kern w:val="0"/>
          <w14:ligatures w14:val="none"/>
        </w:rPr>
        <w:t>increase</w:t>
      </w:r>
      <w:proofErr w:type="gramEnd"/>
      <w:r w:rsidRPr="00F76AD1">
        <w:rPr>
          <w:rFonts w:ascii="Arial" w:eastAsia="Times New Roman" w:hAnsi="Arial" w:cs="Arial"/>
          <w:b/>
          <w:bCs/>
          <w:color w:val="222222"/>
          <w:kern w:val="0"/>
          <w14:ligatures w14:val="none"/>
        </w:rPr>
        <w:t xml:space="preserve"> for each one hundred thousand dollars ($100,000) of property tax value to service the cumulative cost over the life of said bonds would be $4.10 per year.   </w:t>
      </w:r>
    </w:p>
    <w:p w14:paraId="19A70A4A" w14:textId="77777777" w:rsidR="00F76AD1" w:rsidRPr="00F76AD1" w:rsidRDefault="00F76AD1" w:rsidP="00F76AD1">
      <w:pPr>
        <w:shd w:val="clear" w:color="auto" w:fill="FFFFFF"/>
        <w:spacing w:after="0" w:line="240" w:lineRule="auto"/>
        <w:rPr>
          <w:rFonts w:ascii="Arial" w:eastAsia="Times New Roman" w:hAnsi="Arial" w:cs="Arial"/>
          <w:color w:val="222222"/>
          <w:kern w:val="0"/>
          <w14:ligatures w14:val="none"/>
        </w:rPr>
      </w:pPr>
    </w:p>
    <w:p w14:paraId="384288E8" w14:textId="77777777" w:rsidR="00F76AD1" w:rsidRPr="00F76AD1" w:rsidRDefault="00F76AD1" w:rsidP="00F76AD1">
      <w:pPr>
        <w:shd w:val="clear" w:color="auto" w:fill="FFFFFF"/>
        <w:spacing w:after="0" w:line="240" w:lineRule="auto"/>
        <w:rPr>
          <w:rFonts w:ascii="Arial" w:eastAsia="Times New Roman" w:hAnsi="Arial" w:cs="Arial"/>
          <w:color w:val="222222"/>
          <w:kern w:val="0"/>
          <w14:ligatures w14:val="none"/>
        </w:rPr>
      </w:pPr>
      <w:r w:rsidRPr="00B5014B">
        <w:rPr>
          <w:rFonts w:ascii="Arial" w:eastAsia="Times New Roman" w:hAnsi="Arial" w:cs="Arial"/>
          <w:b/>
          <w:bCs/>
          <w:color w:val="EE0000"/>
          <w:kern w:val="0"/>
          <w14:ligatures w14:val="none"/>
        </w:rPr>
        <w:t>WAKE COUNTY COMMUNITY COLLEGE BONDS REFERENDUM </w:t>
      </w:r>
      <w:r w:rsidRPr="00F76AD1">
        <w:rPr>
          <w:rFonts w:ascii="Arial" w:eastAsia="Times New Roman" w:hAnsi="Arial" w:cs="Arial"/>
          <w:b/>
          <w:bCs/>
          <w:color w:val="CC0000"/>
          <w:kern w:val="0"/>
          <w14:ligatures w14:val="none"/>
        </w:rPr>
        <w:t> </w:t>
      </w:r>
    </w:p>
    <w:p w14:paraId="6B8B05D1" w14:textId="77777777" w:rsidR="00F76AD1" w:rsidRPr="00F76AD1" w:rsidRDefault="00F76AD1" w:rsidP="00F76AD1">
      <w:pPr>
        <w:shd w:val="clear" w:color="auto" w:fill="FFFFFF"/>
        <w:spacing w:after="0" w:line="240" w:lineRule="auto"/>
        <w:rPr>
          <w:rFonts w:ascii="Arial" w:eastAsia="Times New Roman" w:hAnsi="Arial" w:cs="Arial"/>
          <w:color w:val="222222"/>
          <w:kern w:val="0"/>
          <w14:ligatures w14:val="none"/>
        </w:rPr>
      </w:pPr>
    </w:p>
    <w:p w14:paraId="4F6B2573" w14:textId="77777777" w:rsidR="00F76AD1" w:rsidRPr="00F76AD1" w:rsidRDefault="00F76AD1" w:rsidP="00F76AD1">
      <w:pPr>
        <w:shd w:val="clear" w:color="auto" w:fill="FFFFFF"/>
        <w:spacing w:after="0" w:line="240" w:lineRule="auto"/>
        <w:rPr>
          <w:rFonts w:ascii="Arial" w:eastAsia="Times New Roman" w:hAnsi="Arial" w:cs="Arial"/>
          <w:color w:val="222222"/>
          <w:kern w:val="0"/>
          <w14:ligatures w14:val="none"/>
        </w:rPr>
      </w:pPr>
      <w:r w:rsidRPr="00F76AD1">
        <w:rPr>
          <w:rFonts w:ascii="Arial" w:eastAsia="Times New Roman" w:hAnsi="Arial" w:cs="Arial"/>
          <w:color w:val="222222"/>
          <w:kern w:val="0"/>
          <w14:ligatures w14:val="none"/>
        </w:rPr>
        <w:t xml:space="preserve">  </w:t>
      </w:r>
      <w:r w:rsidRPr="00F76AD1">
        <w:rPr>
          <w:rFonts w:ascii="Arial" w:eastAsia="Times New Roman" w:hAnsi="Arial" w:cs="Arial"/>
          <w:b/>
          <w:bCs/>
          <w:color w:val="222222"/>
          <w:kern w:val="0"/>
          <w14:ligatures w14:val="none"/>
        </w:rPr>
        <w:t>Additional property taxes</w:t>
      </w:r>
      <w:r w:rsidRPr="00F76AD1">
        <w:rPr>
          <w:rFonts w:ascii="Arial" w:eastAsia="Times New Roman" w:hAnsi="Arial" w:cs="Arial"/>
          <w:color w:val="222222"/>
          <w:kern w:val="0"/>
          <w14:ligatures w14:val="none"/>
        </w:rPr>
        <w:t xml:space="preserve"> may be levied on property located in the County of Wake, North Carolina in an amount sufficient to pay the principal and interest on community college bonds if approved by the following ballot question. Shall the order adopted on July 6, 2026, authorizing </w:t>
      </w:r>
      <w:r w:rsidRPr="00F76AD1">
        <w:rPr>
          <w:rFonts w:ascii="Arial" w:eastAsia="Times New Roman" w:hAnsi="Arial" w:cs="Arial"/>
          <w:b/>
          <w:bCs/>
          <w:color w:val="222222"/>
          <w:kern w:val="0"/>
          <w14:ligatures w14:val="none"/>
        </w:rPr>
        <w:t>$149,100,000 </w:t>
      </w:r>
      <w:r w:rsidRPr="00F76AD1">
        <w:rPr>
          <w:rFonts w:ascii="Arial" w:eastAsia="Times New Roman" w:hAnsi="Arial" w:cs="Arial"/>
          <w:color w:val="222222"/>
          <w:kern w:val="0"/>
          <w14:ligatures w14:val="none"/>
        </w:rPr>
        <w:t>COMMUNITY COLLEGE BONDS of the County of Wake, North Carolina, </w:t>
      </w:r>
      <w:r w:rsidRPr="00F76AD1">
        <w:rPr>
          <w:rFonts w:ascii="Arial" w:eastAsia="Times New Roman" w:hAnsi="Arial" w:cs="Arial"/>
          <w:b/>
          <w:bCs/>
          <w:color w:val="222222"/>
          <w:kern w:val="0"/>
          <w14:ligatures w14:val="none"/>
        </w:rPr>
        <w:t>plus</w:t>
      </w:r>
      <w:r w:rsidRPr="00F76AD1">
        <w:rPr>
          <w:rFonts w:ascii="Arial" w:eastAsia="Times New Roman" w:hAnsi="Arial" w:cs="Arial"/>
          <w:color w:val="222222"/>
          <w:kern w:val="0"/>
          <w14:ligatures w14:val="none"/>
        </w:rPr>
        <w:t> </w:t>
      </w:r>
      <w:r w:rsidRPr="00F76AD1">
        <w:rPr>
          <w:rFonts w:ascii="Arial" w:eastAsia="Times New Roman" w:hAnsi="Arial" w:cs="Arial"/>
          <w:b/>
          <w:bCs/>
          <w:color w:val="222222"/>
          <w:kern w:val="0"/>
          <w14:ligatures w14:val="none"/>
        </w:rPr>
        <w:t>interest</w:t>
      </w:r>
      <w:r w:rsidRPr="00F76AD1">
        <w:rPr>
          <w:rFonts w:ascii="Arial" w:eastAsia="Times New Roman" w:hAnsi="Arial" w:cs="Arial"/>
          <w:color w:val="222222"/>
          <w:kern w:val="0"/>
          <w14:ligatures w14:val="none"/>
        </w:rPr>
        <w:t>, for the purpose of providing funds to construct, renovate, expand, improve and equip community college facilities for Wake Technical Community College, and providing that additional taxes may be levied in an amount sufficient to pay the principal of and interest on said bonds be approved, in light of the following: </w:t>
      </w:r>
    </w:p>
    <w:p w14:paraId="0B88B948" w14:textId="77777777" w:rsidR="00F76AD1" w:rsidRDefault="00F76AD1" w:rsidP="00F76AD1">
      <w:pPr>
        <w:shd w:val="clear" w:color="auto" w:fill="FFFFFF"/>
        <w:spacing w:after="0" w:line="240" w:lineRule="auto"/>
        <w:rPr>
          <w:rFonts w:ascii="Arial" w:eastAsia="Times New Roman" w:hAnsi="Arial" w:cs="Arial"/>
          <w:color w:val="222222"/>
          <w:kern w:val="0"/>
          <w14:ligatures w14:val="none"/>
        </w:rPr>
      </w:pPr>
    </w:p>
    <w:p w14:paraId="5C8896CD" w14:textId="576CFF3D" w:rsidR="00F76AD1" w:rsidRPr="00F76AD1" w:rsidRDefault="00F76AD1" w:rsidP="00F76AD1">
      <w:pPr>
        <w:shd w:val="clear" w:color="auto" w:fill="FFFFFF"/>
        <w:spacing w:after="0" w:line="240" w:lineRule="auto"/>
        <w:rPr>
          <w:rFonts w:ascii="Arial" w:eastAsia="Times New Roman" w:hAnsi="Arial" w:cs="Arial"/>
          <w:color w:val="222222"/>
          <w:kern w:val="0"/>
          <w14:ligatures w14:val="none"/>
        </w:rPr>
      </w:pPr>
      <w:r w:rsidRPr="00F76AD1">
        <w:rPr>
          <w:rFonts w:ascii="Arial" w:eastAsia="Times New Roman" w:hAnsi="Arial" w:cs="Arial"/>
          <w:color w:val="222222"/>
          <w:kern w:val="0"/>
          <w14:ligatures w14:val="none"/>
        </w:rPr>
        <w:t>(1) The estimated cumulative cost over the life of said bonds, using the highest interest rate charged for similar debt over the last 20 years, would be $228,767,016, consisting of the </w:t>
      </w:r>
      <w:r w:rsidRPr="00F76AD1">
        <w:rPr>
          <w:rFonts w:ascii="Arial" w:eastAsia="Times New Roman" w:hAnsi="Arial" w:cs="Arial"/>
          <w:b/>
          <w:bCs/>
          <w:color w:val="222222"/>
          <w:kern w:val="0"/>
          <w14:ligatures w14:val="none"/>
        </w:rPr>
        <w:t>$149,100,000 principal amount of said bonds plus $79,667,016 of estimated interest. </w:t>
      </w:r>
    </w:p>
    <w:p w14:paraId="7315FA72" w14:textId="77777777" w:rsidR="00F76AD1" w:rsidRDefault="00F76AD1" w:rsidP="00F76AD1">
      <w:pPr>
        <w:shd w:val="clear" w:color="auto" w:fill="FFFFFF"/>
        <w:spacing w:after="0" w:line="240" w:lineRule="auto"/>
        <w:rPr>
          <w:rFonts w:ascii="Arial" w:eastAsia="Times New Roman" w:hAnsi="Arial" w:cs="Arial"/>
          <w:color w:val="222222"/>
          <w:kern w:val="0"/>
          <w14:ligatures w14:val="none"/>
        </w:rPr>
      </w:pPr>
    </w:p>
    <w:p w14:paraId="7F0E1122" w14:textId="1738A4C6" w:rsidR="00F76AD1" w:rsidRDefault="00F76AD1" w:rsidP="00F76AD1">
      <w:pPr>
        <w:shd w:val="clear" w:color="auto" w:fill="FFFFFF"/>
        <w:spacing w:after="0" w:line="240" w:lineRule="auto"/>
        <w:rPr>
          <w:rFonts w:ascii="Arial" w:eastAsia="Times New Roman" w:hAnsi="Arial" w:cs="Arial"/>
          <w:b/>
          <w:bCs/>
          <w:color w:val="222222"/>
          <w:kern w:val="0"/>
          <w14:ligatures w14:val="none"/>
        </w:rPr>
      </w:pPr>
      <w:r w:rsidRPr="00F76AD1">
        <w:rPr>
          <w:rFonts w:ascii="Arial" w:eastAsia="Times New Roman" w:hAnsi="Arial" w:cs="Arial"/>
          <w:color w:val="222222"/>
          <w:kern w:val="0"/>
          <w14:ligatures w14:val="none"/>
        </w:rPr>
        <w:t>(2) </w:t>
      </w:r>
      <w:r w:rsidRPr="00F76AD1">
        <w:rPr>
          <w:rFonts w:ascii="Arial" w:eastAsia="Times New Roman" w:hAnsi="Arial" w:cs="Arial"/>
          <w:b/>
          <w:bCs/>
          <w:color w:val="222222"/>
          <w:kern w:val="0"/>
          <w14:ligatures w14:val="none"/>
        </w:rPr>
        <w:t xml:space="preserve">The estimated amount of property tax liability </w:t>
      </w:r>
      <w:proofErr w:type="gramStart"/>
      <w:r w:rsidRPr="00F76AD1">
        <w:rPr>
          <w:rFonts w:ascii="Arial" w:eastAsia="Times New Roman" w:hAnsi="Arial" w:cs="Arial"/>
          <w:b/>
          <w:bCs/>
          <w:color w:val="222222"/>
          <w:kern w:val="0"/>
          <w14:ligatures w14:val="none"/>
        </w:rPr>
        <w:t>increase</w:t>
      </w:r>
      <w:proofErr w:type="gramEnd"/>
      <w:r w:rsidRPr="00F76AD1">
        <w:rPr>
          <w:rFonts w:ascii="Arial" w:eastAsia="Times New Roman" w:hAnsi="Arial" w:cs="Arial"/>
          <w:b/>
          <w:bCs/>
          <w:color w:val="222222"/>
          <w:kern w:val="0"/>
          <w14:ligatures w14:val="none"/>
        </w:rPr>
        <w:t xml:space="preserve"> for each one hundred thousand dollars ($100,000) of property tax value to service the cumulative cost over the life of said bonds would be $0.90 (90 cents) per year.  </w:t>
      </w:r>
    </w:p>
    <w:p w14:paraId="6AE22599" w14:textId="77777777" w:rsidR="00F76AD1" w:rsidRDefault="00F76AD1" w:rsidP="00F76AD1">
      <w:pPr>
        <w:shd w:val="clear" w:color="auto" w:fill="FFFFFF"/>
        <w:spacing w:after="0" w:line="240" w:lineRule="auto"/>
        <w:rPr>
          <w:rFonts w:ascii="Arial" w:eastAsia="Times New Roman" w:hAnsi="Arial" w:cs="Arial"/>
          <w:b/>
          <w:bCs/>
          <w:color w:val="222222"/>
          <w:kern w:val="0"/>
          <w14:ligatures w14:val="none"/>
        </w:rPr>
      </w:pPr>
    </w:p>
    <w:p w14:paraId="24D5EAD9" w14:textId="77777777" w:rsidR="00FF4EA5" w:rsidRDefault="00FF4EA5" w:rsidP="00B5014B">
      <w:pPr>
        <w:shd w:val="clear" w:color="auto" w:fill="FFFFFF"/>
        <w:spacing w:after="0" w:line="240" w:lineRule="auto"/>
        <w:rPr>
          <w:rFonts w:ascii="Arial" w:hAnsi="Arial" w:cs="Arial"/>
          <w:b/>
          <w:bCs/>
          <w:color w:val="EE0000"/>
        </w:rPr>
      </w:pPr>
    </w:p>
    <w:p w14:paraId="242770DC" w14:textId="77777777" w:rsidR="00FF4EA5" w:rsidRDefault="00FF4EA5" w:rsidP="00B5014B">
      <w:pPr>
        <w:shd w:val="clear" w:color="auto" w:fill="FFFFFF"/>
        <w:spacing w:after="0" w:line="240" w:lineRule="auto"/>
        <w:rPr>
          <w:rFonts w:ascii="Arial" w:hAnsi="Arial" w:cs="Arial"/>
          <w:b/>
          <w:bCs/>
          <w:color w:val="EE0000"/>
        </w:rPr>
      </w:pPr>
    </w:p>
    <w:p w14:paraId="753B87E0" w14:textId="3D9F525C" w:rsidR="00B5014B" w:rsidRPr="00F76AD1" w:rsidRDefault="00F76AD1" w:rsidP="00B5014B">
      <w:pPr>
        <w:shd w:val="clear" w:color="auto" w:fill="FFFFFF"/>
        <w:spacing w:after="0" w:line="240" w:lineRule="auto"/>
        <w:rPr>
          <w:rFonts w:ascii="Arial" w:eastAsia="Times New Roman" w:hAnsi="Arial" w:cs="Arial"/>
          <w:color w:val="222222"/>
          <w:kern w:val="0"/>
          <w14:ligatures w14:val="none"/>
        </w:rPr>
      </w:pPr>
      <w:r w:rsidRPr="00B5014B">
        <w:rPr>
          <w:rFonts w:ascii="Arial" w:hAnsi="Arial" w:cs="Arial"/>
          <w:b/>
          <w:bCs/>
          <w:color w:val="EE0000"/>
        </w:rPr>
        <w:lastRenderedPageBreak/>
        <w:t>CITY OF RALEIGH TRANSPORTATION BONDS</w:t>
      </w:r>
      <w:r w:rsidR="00B5014B">
        <w:rPr>
          <w:rFonts w:ascii="Arial" w:hAnsi="Arial" w:cs="Arial"/>
          <w:b/>
          <w:bCs/>
          <w:color w:val="EE0000"/>
        </w:rPr>
        <w:t xml:space="preserve"> </w:t>
      </w:r>
      <w:r w:rsidR="00B5014B" w:rsidRPr="00B5014B">
        <w:rPr>
          <w:rFonts w:ascii="Arial" w:eastAsia="Times New Roman" w:hAnsi="Arial" w:cs="Arial"/>
          <w:b/>
          <w:bCs/>
          <w:color w:val="EE0000"/>
          <w:kern w:val="0"/>
          <w14:ligatures w14:val="none"/>
        </w:rPr>
        <w:t>REFERENDUM </w:t>
      </w:r>
      <w:r w:rsidR="00B5014B" w:rsidRPr="00F76AD1">
        <w:rPr>
          <w:rFonts w:ascii="Arial" w:eastAsia="Times New Roman" w:hAnsi="Arial" w:cs="Arial"/>
          <w:b/>
          <w:bCs/>
          <w:color w:val="CC0000"/>
          <w:kern w:val="0"/>
          <w14:ligatures w14:val="none"/>
        </w:rPr>
        <w:t> </w:t>
      </w:r>
    </w:p>
    <w:p w14:paraId="4529DAAA" w14:textId="07D8971C" w:rsidR="00F76AD1" w:rsidRPr="00B5014B" w:rsidRDefault="00F76AD1" w:rsidP="00F76AD1">
      <w:pPr>
        <w:shd w:val="clear" w:color="auto" w:fill="FFFFFF"/>
        <w:spacing w:after="0" w:line="240" w:lineRule="auto"/>
        <w:rPr>
          <w:rFonts w:ascii="Arial" w:hAnsi="Arial" w:cs="Arial"/>
          <w:b/>
          <w:bCs/>
          <w:color w:val="EE0000"/>
        </w:rPr>
      </w:pPr>
    </w:p>
    <w:p w14:paraId="3BDAC913" w14:textId="6C2A6F6A" w:rsidR="00F76AD1" w:rsidRDefault="00F76AD1" w:rsidP="00F76AD1">
      <w:pPr>
        <w:shd w:val="clear" w:color="auto" w:fill="FFFFFF"/>
        <w:spacing w:after="0" w:line="240" w:lineRule="auto"/>
        <w:rPr>
          <w:rFonts w:ascii="Arial" w:hAnsi="Arial" w:cs="Arial"/>
        </w:rPr>
      </w:pPr>
      <w:r>
        <w:rPr>
          <w:rFonts w:ascii="Arial" w:hAnsi="Arial" w:cs="Arial"/>
          <w:b/>
          <w:bCs/>
        </w:rPr>
        <w:t xml:space="preserve"> </w:t>
      </w:r>
      <w:r w:rsidRPr="00F76AD1">
        <w:rPr>
          <w:rFonts w:ascii="Arial" w:hAnsi="Arial" w:cs="Arial"/>
          <w:b/>
          <w:bCs/>
        </w:rPr>
        <w:t>Additional property taxes</w:t>
      </w:r>
      <w:r w:rsidRPr="00F76AD1">
        <w:rPr>
          <w:rFonts w:ascii="Arial" w:hAnsi="Arial" w:cs="Arial"/>
        </w:rPr>
        <w:t xml:space="preserve"> may be levied on property located in the City of Raleigh, North Carolina in an amount sufficient to pay the principal of and interest on bonds if approved by the following ballot question. Shall the order adopted on May 19, 2026, authorizing </w:t>
      </w:r>
      <w:r w:rsidRPr="00F76AD1">
        <w:rPr>
          <w:rFonts w:ascii="Arial" w:hAnsi="Arial" w:cs="Arial"/>
          <w:b/>
          <w:bCs/>
        </w:rPr>
        <w:t>$101,500,000</w:t>
      </w:r>
      <w:r w:rsidRPr="00F76AD1">
        <w:rPr>
          <w:rFonts w:ascii="Arial" w:hAnsi="Arial" w:cs="Arial"/>
        </w:rPr>
        <w:t xml:space="preserve"> TRANSPORTATION BONDS of the City of Raleigh, North Carolina</w:t>
      </w:r>
      <w:r w:rsidRPr="00F76AD1">
        <w:rPr>
          <w:rFonts w:ascii="Arial" w:hAnsi="Arial" w:cs="Arial"/>
          <w:b/>
          <w:bCs/>
        </w:rPr>
        <w:t>, plus interest</w:t>
      </w:r>
      <w:r w:rsidRPr="00F76AD1">
        <w:rPr>
          <w:rFonts w:ascii="Arial" w:hAnsi="Arial" w:cs="Arial"/>
        </w:rPr>
        <w:t xml:space="preserve">, for the purpose of providing funds, together with any other available funds, for various transportation related improvements inside and outside the corporate limits of said City, including, without limitation, street, sidewalk and streetscape improvements, bridges, bicycle lanes, curbs and drains, traffic controls, greenways, bus and train station and shelter improvements, and the acquisition of any related land, rights of way and equipment, and providing that additional taxes may be levied in an amount sufficient to pay the principal of and interest on the bonds, be approved, in light of the following: </w:t>
      </w:r>
    </w:p>
    <w:p w14:paraId="3FAC8EC0" w14:textId="77777777" w:rsidR="00F76AD1" w:rsidRDefault="00F76AD1" w:rsidP="00F76AD1">
      <w:pPr>
        <w:shd w:val="clear" w:color="auto" w:fill="FFFFFF"/>
        <w:spacing w:after="0" w:line="240" w:lineRule="auto"/>
        <w:rPr>
          <w:rFonts w:ascii="Arial" w:hAnsi="Arial" w:cs="Arial"/>
        </w:rPr>
      </w:pPr>
    </w:p>
    <w:p w14:paraId="7959541D" w14:textId="77777777" w:rsidR="00F76AD1" w:rsidRPr="00F76AD1" w:rsidRDefault="00F76AD1" w:rsidP="00F76AD1">
      <w:pPr>
        <w:shd w:val="clear" w:color="auto" w:fill="FFFFFF"/>
        <w:spacing w:after="0" w:line="240" w:lineRule="auto"/>
        <w:rPr>
          <w:rFonts w:ascii="Arial" w:hAnsi="Arial" w:cs="Arial"/>
          <w:b/>
          <w:bCs/>
        </w:rPr>
      </w:pPr>
      <w:r w:rsidRPr="00F76AD1">
        <w:rPr>
          <w:rFonts w:ascii="Arial" w:hAnsi="Arial" w:cs="Arial"/>
        </w:rPr>
        <w:t xml:space="preserve">(1) The estimated cumulative cost over the life of said bonds, using the highest interest rate charged for similar debt over the last 20 years, would be $164,607,118, consisting of the </w:t>
      </w:r>
      <w:r w:rsidRPr="00F76AD1">
        <w:rPr>
          <w:rFonts w:ascii="Arial" w:hAnsi="Arial" w:cs="Arial"/>
          <w:b/>
          <w:bCs/>
        </w:rPr>
        <w:t>$101,500,000 principal</w:t>
      </w:r>
      <w:r w:rsidRPr="00F76AD1">
        <w:rPr>
          <w:rFonts w:ascii="Arial" w:hAnsi="Arial" w:cs="Arial"/>
        </w:rPr>
        <w:t xml:space="preserve"> amount of said bonds, </w:t>
      </w:r>
      <w:r w:rsidRPr="00F76AD1">
        <w:rPr>
          <w:rFonts w:ascii="Arial" w:hAnsi="Arial" w:cs="Arial"/>
          <w:b/>
          <w:bCs/>
        </w:rPr>
        <w:t>plus $63,107,118 of estimated interest.</w:t>
      </w:r>
    </w:p>
    <w:p w14:paraId="6A034C86" w14:textId="77777777" w:rsidR="00F76AD1" w:rsidRDefault="00F76AD1" w:rsidP="00F76AD1">
      <w:pPr>
        <w:shd w:val="clear" w:color="auto" w:fill="FFFFFF"/>
        <w:spacing w:after="0" w:line="240" w:lineRule="auto"/>
        <w:rPr>
          <w:rFonts w:ascii="Arial" w:hAnsi="Arial" w:cs="Arial"/>
        </w:rPr>
      </w:pPr>
    </w:p>
    <w:p w14:paraId="7114A86E" w14:textId="72FCDEFC" w:rsidR="00F76AD1" w:rsidRPr="00F76AD1" w:rsidRDefault="00F76AD1" w:rsidP="00F76AD1">
      <w:pPr>
        <w:shd w:val="clear" w:color="auto" w:fill="FFFFFF"/>
        <w:spacing w:after="0" w:line="240" w:lineRule="auto"/>
        <w:rPr>
          <w:rFonts w:ascii="Arial" w:eastAsia="Times New Roman" w:hAnsi="Arial" w:cs="Arial"/>
          <w:b/>
          <w:bCs/>
          <w:kern w:val="0"/>
          <w14:ligatures w14:val="none"/>
        </w:rPr>
      </w:pPr>
      <w:r w:rsidRPr="00F76AD1">
        <w:rPr>
          <w:rFonts w:ascii="Arial" w:hAnsi="Arial" w:cs="Arial"/>
        </w:rPr>
        <w:t xml:space="preserve"> (2) </w:t>
      </w:r>
      <w:r w:rsidRPr="00F76AD1">
        <w:rPr>
          <w:rFonts w:ascii="Arial" w:hAnsi="Arial" w:cs="Arial"/>
          <w:b/>
          <w:bCs/>
        </w:rPr>
        <w:t xml:space="preserve">The estimated amount of property tax liability </w:t>
      </w:r>
      <w:proofErr w:type="gramStart"/>
      <w:r w:rsidRPr="00F76AD1">
        <w:rPr>
          <w:rFonts w:ascii="Arial" w:hAnsi="Arial" w:cs="Arial"/>
          <w:b/>
          <w:bCs/>
        </w:rPr>
        <w:t>increase</w:t>
      </w:r>
      <w:proofErr w:type="gramEnd"/>
      <w:r w:rsidRPr="00F76AD1">
        <w:rPr>
          <w:rFonts w:ascii="Arial" w:hAnsi="Arial" w:cs="Arial"/>
          <w:b/>
          <w:bCs/>
        </w:rPr>
        <w:t xml:space="preserve"> for each one hundred thousand dollars ($100,000) of property tax value to service the cumulative cost over the life of said bonds provided above would be $0 (zero dollars) per year</w:t>
      </w:r>
    </w:p>
    <w:p w14:paraId="50B90BA2" w14:textId="77777777" w:rsidR="00F76AD1" w:rsidRDefault="00F76AD1"/>
    <w:p w14:paraId="2181DF79" w14:textId="77777777" w:rsidR="00B5014B" w:rsidRPr="00B5014B" w:rsidRDefault="00F76AD1" w:rsidP="00B5014B">
      <w:pPr>
        <w:shd w:val="clear" w:color="auto" w:fill="FFFFFF"/>
        <w:spacing w:after="0" w:line="240" w:lineRule="auto"/>
        <w:rPr>
          <w:rFonts w:ascii="Arial" w:eastAsia="Times New Roman" w:hAnsi="Arial" w:cs="Arial"/>
          <w:color w:val="222222"/>
          <w:kern w:val="0"/>
          <w14:ligatures w14:val="none"/>
        </w:rPr>
      </w:pPr>
      <w:r w:rsidRPr="00B5014B">
        <w:rPr>
          <w:rFonts w:ascii="Arial" w:hAnsi="Arial" w:cs="Arial"/>
          <w:b/>
          <w:bCs/>
          <w:color w:val="EE0000"/>
        </w:rPr>
        <w:t>TOWN OF KNIGHTDALE PARKS AND RECREATION BONDS</w:t>
      </w:r>
      <w:r w:rsidR="00B5014B" w:rsidRPr="00B5014B">
        <w:rPr>
          <w:rFonts w:ascii="Arial" w:hAnsi="Arial" w:cs="Arial"/>
          <w:b/>
          <w:bCs/>
          <w:color w:val="EE0000"/>
        </w:rPr>
        <w:t xml:space="preserve"> </w:t>
      </w:r>
      <w:r w:rsidR="00B5014B" w:rsidRPr="00B5014B">
        <w:rPr>
          <w:rFonts w:ascii="Arial" w:eastAsia="Times New Roman" w:hAnsi="Arial" w:cs="Arial"/>
          <w:b/>
          <w:bCs/>
          <w:color w:val="EE0000"/>
          <w:kern w:val="0"/>
          <w14:ligatures w14:val="none"/>
        </w:rPr>
        <w:t>REFERENDUM </w:t>
      </w:r>
      <w:r w:rsidR="00B5014B" w:rsidRPr="00B5014B">
        <w:rPr>
          <w:rFonts w:ascii="Arial" w:eastAsia="Times New Roman" w:hAnsi="Arial" w:cs="Arial"/>
          <w:b/>
          <w:bCs/>
          <w:color w:val="CC0000"/>
          <w:kern w:val="0"/>
          <w14:ligatures w14:val="none"/>
        </w:rPr>
        <w:t> </w:t>
      </w:r>
    </w:p>
    <w:p w14:paraId="095596DF" w14:textId="77777777" w:rsidR="00B5014B" w:rsidRDefault="00B5014B" w:rsidP="00B5014B">
      <w:pPr>
        <w:spacing w:after="0"/>
        <w:rPr>
          <w:rFonts w:ascii="Arial" w:hAnsi="Arial" w:cs="Arial"/>
          <w:b/>
          <w:bCs/>
        </w:rPr>
      </w:pPr>
    </w:p>
    <w:p w14:paraId="3E3973D1" w14:textId="7CB00FA8" w:rsidR="00F76AD1" w:rsidRDefault="00F76AD1" w:rsidP="00B5014B">
      <w:pPr>
        <w:spacing w:after="0"/>
        <w:rPr>
          <w:rFonts w:ascii="Arial" w:hAnsi="Arial" w:cs="Arial"/>
        </w:rPr>
      </w:pPr>
      <w:r>
        <w:rPr>
          <w:rFonts w:ascii="Arial" w:hAnsi="Arial" w:cs="Arial"/>
          <w:b/>
          <w:bCs/>
        </w:rPr>
        <w:t xml:space="preserve"> </w:t>
      </w:r>
      <w:r w:rsidRPr="00F76AD1">
        <w:rPr>
          <w:rFonts w:ascii="Arial" w:hAnsi="Arial" w:cs="Arial"/>
          <w:b/>
          <w:bCs/>
        </w:rPr>
        <w:t>Additional property taxes</w:t>
      </w:r>
      <w:r w:rsidRPr="00F76AD1">
        <w:rPr>
          <w:rFonts w:ascii="Arial" w:hAnsi="Arial" w:cs="Arial"/>
        </w:rPr>
        <w:t xml:space="preserve"> may be levied on property located in the Town of Knightdale </w:t>
      </w:r>
      <w:proofErr w:type="gramStart"/>
      <w:r w:rsidRPr="00F76AD1">
        <w:rPr>
          <w:rFonts w:ascii="Arial" w:hAnsi="Arial" w:cs="Arial"/>
        </w:rPr>
        <w:t>in</w:t>
      </w:r>
      <w:proofErr w:type="gramEnd"/>
      <w:r w:rsidRPr="00F76AD1">
        <w:rPr>
          <w:rFonts w:ascii="Arial" w:hAnsi="Arial" w:cs="Arial"/>
        </w:rPr>
        <w:t xml:space="preserve"> an amount sufficient to pay the principal of </w:t>
      </w:r>
      <w:proofErr w:type="gramStart"/>
      <w:r w:rsidRPr="00F76AD1">
        <w:rPr>
          <w:rFonts w:ascii="Arial" w:hAnsi="Arial" w:cs="Arial"/>
        </w:rPr>
        <w:t>and</w:t>
      </w:r>
      <w:proofErr w:type="gramEnd"/>
      <w:r w:rsidRPr="00F76AD1">
        <w:rPr>
          <w:rFonts w:ascii="Arial" w:hAnsi="Arial" w:cs="Arial"/>
        </w:rPr>
        <w:t xml:space="preserve"> interest </w:t>
      </w:r>
      <w:proofErr w:type="gramStart"/>
      <w:r w:rsidRPr="00F76AD1">
        <w:rPr>
          <w:rFonts w:ascii="Arial" w:hAnsi="Arial" w:cs="Arial"/>
        </w:rPr>
        <w:t>on</w:t>
      </w:r>
      <w:proofErr w:type="gramEnd"/>
      <w:r w:rsidRPr="00F76AD1">
        <w:rPr>
          <w:rFonts w:ascii="Arial" w:hAnsi="Arial" w:cs="Arial"/>
        </w:rPr>
        <w:t xml:space="preserve"> bonds if approved by the following ballot question. SHALL the order authorizing </w:t>
      </w:r>
      <w:r w:rsidRPr="00F76AD1">
        <w:rPr>
          <w:rFonts w:ascii="Arial" w:hAnsi="Arial" w:cs="Arial"/>
          <w:b/>
          <w:bCs/>
        </w:rPr>
        <w:t>$55,000,000</w:t>
      </w:r>
      <w:r w:rsidRPr="00F76AD1">
        <w:rPr>
          <w:rFonts w:ascii="Arial" w:hAnsi="Arial" w:cs="Arial"/>
        </w:rPr>
        <w:t xml:space="preserve"> of bonds </w:t>
      </w:r>
      <w:r w:rsidRPr="00F76AD1">
        <w:rPr>
          <w:rFonts w:ascii="Arial" w:hAnsi="Arial" w:cs="Arial"/>
          <w:b/>
          <w:bCs/>
        </w:rPr>
        <w:t>plus interest</w:t>
      </w:r>
      <w:r w:rsidRPr="00F76AD1">
        <w:rPr>
          <w:rFonts w:ascii="Arial" w:hAnsi="Arial" w:cs="Arial"/>
        </w:rPr>
        <w:t xml:space="preserve"> to provide funds to pay the capital costs of designing, constructing, improving, and renovating Parks and Recreation facilities, including, but not limited to, the design and construction of a community center, improvements to existing park and recreation facilities, the acquisition and installation of furnishings and equipment related thereto, the acquisition of land, rights-of-way and easements in land required therefor, and related public infrastructure development, and providing that additional taxes may be levied in an amount sufficient to pay the principal of and interest on the bonds be approved, in light of the following: </w:t>
      </w:r>
    </w:p>
    <w:p w14:paraId="1918EC35" w14:textId="77777777" w:rsidR="00F76AD1" w:rsidRDefault="00F76AD1">
      <w:pPr>
        <w:rPr>
          <w:rFonts w:ascii="Arial" w:hAnsi="Arial" w:cs="Arial"/>
        </w:rPr>
      </w:pPr>
      <w:r w:rsidRPr="00F76AD1">
        <w:rPr>
          <w:rFonts w:ascii="Arial" w:hAnsi="Arial" w:cs="Arial"/>
        </w:rPr>
        <w:t xml:space="preserve">(1) The estimated cumulative cost over the life of the bonds, using the highest interest rate charged for similar debt over the last 20 years, would be $85,861,600 (consisting of </w:t>
      </w:r>
      <w:r w:rsidRPr="00F76AD1">
        <w:rPr>
          <w:rFonts w:ascii="Arial" w:hAnsi="Arial" w:cs="Arial"/>
          <w:b/>
          <w:bCs/>
        </w:rPr>
        <w:t>$55,000,000 principal</w:t>
      </w:r>
      <w:r w:rsidRPr="00F76AD1">
        <w:rPr>
          <w:rFonts w:ascii="Arial" w:hAnsi="Arial" w:cs="Arial"/>
        </w:rPr>
        <w:t xml:space="preserve"> amount of the bonds plus </w:t>
      </w:r>
      <w:r w:rsidRPr="00F76AD1">
        <w:rPr>
          <w:rFonts w:ascii="Arial" w:hAnsi="Arial" w:cs="Arial"/>
          <w:b/>
          <w:bCs/>
        </w:rPr>
        <w:t>$30,861,600 of interest</w:t>
      </w:r>
      <w:r w:rsidRPr="00F76AD1">
        <w:rPr>
          <w:rFonts w:ascii="Arial" w:hAnsi="Arial" w:cs="Arial"/>
        </w:rPr>
        <w:t xml:space="preserve">). </w:t>
      </w:r>
    </w:p>
    <w:p w14:paraId="572B05F8" w14:textId="3D1CE8BA" w:rsidR="00F76AD1" w:rsidRPr="00F76AD1" w:rsidRDefault="00F76AD1">
      <w:pPr>
        <w:rPr>
          <w:rFonts w:ascii="Arial" w:hAnsi="Arial" w:cs="Arial"/>
          <w:b/>
          <w:bCs/>
        </w:rPr>
      </w:pPr>
      <w:r w:rsidRPr="00F76AD1">
        <w:rPr>
          <w:rFonts w:ascii="Arial" w:hAnsi="Arial" w:cs="Arial"/>
        </w:rPr>
        <w:t xml:space="preserve">(2) </w:t>
      </w:r>
      <w:r w:rsidRPr="00F76AD1">
        <w:rPr>
          <w:rFonts w:ascii="Arial" w:hAnsi="Arial" w:cs="Arial"/>
          <w:b/>
          <w:bCs/>
        </w:rPr>
        <w:t xml:space="preserve">The estimated amount of property tax liability </w:t>
      </w:r>
      <w:proofErr w:type="gramStart"/>
      <w:r w:rsidRPr="00F76AD1">
        <w:rPr>
          <w:rFonts w:ascii="Arial" w:hAnsi="Arial" w:cs="Arial"/>
          <w:b/>
          <w:bCs/>
        </w:rPr>
        <w:t>increase</w:t>
      </w:r>
      <w:proofErr w:type="gramEnd"/>
      <w:r w:rsidRPr="00F76AD1">
        <w:rPr>
          <w:rFonts w:ascii="Arial" w:hAnsi="Arial" w:cs="Arial"/>
          <w:b/>
          <w:bCs/>
        </w:rPr>
        <w:t xml:space="preserve"> for each one hundred thousand dollars ($100,000) of property tax value to service the cumulative cost over the life of the bond provided above would be $35.00 per year</w:t>
      </w:r>
    </w:p>
    <w:sectPr w:rsidR="00F76AD1" w:rsidRPr="00F76AD1" w:rsidSect="00F76AD1">
      <w:pgSz w:w="12240" w:h="15840"/>
      <w:pgMar w:top="720" w:right="576" w:bottom="288"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AD1"/>
    <w:rsid w:val="00074003"/>
    <w:rsid w:val="000861E5"/>
    <w:rsid w:val="000B1726"/>
    <w:rsid w:val="000B231F"/>
    <w:rsid w:val="00313A33"/>
    <w:rsid w:val="00473186"/>
    <w:rsid w:val="005F50A5"/>
    <w:rsid w:val="00824EF0"/>
    <w:rsid w:val="008457FD"/>
    <w:rsid w:val="00A3773C"/>
    <w:rsid w:val="00B5014B"/>
    <w:rsid w:val="00BE76FB"/>
    <w:rsid w:val="00F76AD1"/>
    <w:rsid w:val="00FF4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AD391"/>
  <w15:chartTrackingRefBased/>
  <w15:docId w15:val="{8EA95966-58B7-4C1C-BC16-BE61A37F9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A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A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A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A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A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A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A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A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A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A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A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A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A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A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A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A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A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AD1"/>
    <w:rPr>
      <w:rFonts w:eastAsiaTheme="majorEastAsia" w:cstheme="majorBidi"/>
      <w:color w:val="272727" w:themeColor="text1" w:themeTint="D8"/>
    </w:rPr>
  </w:style>
  <w:style w:type="paragraph" w:styleId="Title">
    <w:name w:val="Title"/>
    <w:basedOn w:val="Normal"/>
    <w:next w:val="Normal"/>
    <w:link w:val="TitleChar"/>
    <w:uiPriority w:val="10"/>
    <w:qFormat/>
    <w:rsid w:val="00F76A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A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A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A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AD1"/>
    <w:pPr>
      <w:spacing w:before="160"/>
      <w:jc w:val="center"/>
    </w:pPr>
    <w:rPr>
      <w:i/>
      <w:iCs/>
      <w:color w:val="404040" w:themeColor="text1" w:themeTint="BF"/>
    </w:rPr>
  </w:style>
  <w:style w:type="character" w:customStyle="1" w:styleId="QuoteChar">
    <w:name w:val="Quote Char"/>
    <w:basedOn w:val="DefaultParagraphFont"/>
    <w:link w:val="Quote"/>
    <w:uiPriority w:val="29"/>
    <w:rsid w:val="00F76AD1"/>
    <w:rPr>
      <w:i/>
      <w:iCs/>
      <w:color w:val="404040" w:themeColor="text1" w:themeTint="BF"/>
    </w:rPr>
  </w:style>
  <w:style w:type="paragraph" w:styleId="ListParagraph">
    <w:name w:val="List Paragraph"/>
    <w:basedOn w:val="Normal"/>
    <w:uiPriority w:val="34"/>
    <w:qFormat/>
    <w:rsid w:val="00F76AD1"/>
    <w:pPr>
      <w:ind w:left="720"/>
      <w:contextualSpacing/>
    </w:pPr>
  </w:style>
  <w:style w:type="character" w:styleId="IntenseEmphasis">
    <w:name w:val="Intense Emphasis"/>
    <w:basedOn w:val="DefaultParagraphFont"/>
    <w:uiPriority w:val="21"/>
    <w:qFormat/>
    <w:rsid w:val="00F76AD1"/>
    <w:rPr>
      <w:i/>
      <w:iCs/>
      <w:color w:val="0F4761" w:themeColor="accent1" w:themeShade="BF"/>
    </w:rPr>
  </w:style>
  <w:style w:type="paragraph" w:styleId="IntenseQuote">
    <w:name w:val="Intense Quote"/>
    <w:basedOn w:val="Normal"/>
    <w:next w:val="Normal"/>
    <w:link w:val="IntenseQuoteChar"/>
    <w:uiPriority w:val="30"/>
    <w:qFormat/>
    <w:rsid w:val="00F76A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AD1"/>
    <w:rPr>
      <w:i/>
      <w:iCs/>
      <w:color w:val="0F4761" w:themeColor="accent1" w:themeShade="BF"/>
    </w:rPr>
  </w:style>
  <w:style w:type="character" w:styleId="IntenseReference">
    <w:name w:val="Intense Reference"/>
    <w:basedOn w:val="DefaultParagraphFont"/>
    <w:uiPriority w:val="32"/>
    <w:qFormat/>
    <w:rsid w:val="00F76A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896</Words>
  <Characters>5111</Characters>
  <Application>Microsoft Office Word</Application>
  <DocSecurity>0</DocSecurity>
  <Lines>42</Lines>
  <Paragraphs>11</Paragraphs>
  <ScaleCrop>false</ScaleCrop>
  <Company/>
  <LinksUpToDate>false</LinksUpToDate>
  <CharactersWithSpaces>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Empie</dc:creator>
  <cp:keywords/>
  <dc:description/>
  <cp:lastModifiedBy>Joanne Empie</cp:lastModifiedBy>
  <cp:revision>2</cp:revision>
  <dcterms:created xsi:type="dcterms:W3CDTF">2026-08-17T12:47:00Z</dcterms:created>
  <dcterms:modified xsi:type="dcterms:W3CDTF">2026-08-17T12:47:00Z</dcterms:modified>
</cp:coreProperties>
</file>